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8C4656" w14:paraId="23AC7A4E" w14:textId="77777777">
        <w:tc>
          <w:tcPr>
            <w:tcW w:w="3915" w:type="dxa"/>
          </w:tcPr>
          <w:p w14:paraId="730FA49D" w14:textId="77777777" w:rsidR="00DE1913" w:rsidRPr="008C4656" w:rsidRDefault="003B2B73">
            <w:pPr>
              <w:widowControl w:val="0"/>
              <w:spacing w:after="0"/>
              <w:rPr>
                <w:rFonts w:ascii="Work Sans" w:hAnsi="Work Sans" w:cs="Arial"/>
                <w:sz w:val="17"/>
                <w:szCs w:val="17"/>
                <w:lang w:val="pt-BR"/>
              </w:rPr>
            </w:pPr>
            <w:r w:rsidRPr="008C4656">
              <w:rPr>
                <w:rFonts w:ascii="Work Sans" w:hAnsi="Work Sans" w:cs="Arial"/>
                <w:sz w:val="17"/>
                <w:szCs w:val="17"/>
                <w:lang w:val="pt-BR"/>
              </w:rPr>
              <w:t xml:space="preserve">Código </w:t>
            </w:r>
            <w:proofErr w:type="spellStart"/>
            <w:r w:rsidRPr="008C4656">
              <w:rPr>
                <w:rFonts w:ascii="Work Sans" w:hAnsi="Work Sans" w:cs="Arial"/>
                <w:sz w:val="17"/>
                <w:szCs w:val="17"/>
                <w:lang w:val="pt-BR"/>
              </w:rPr>
              <w:t>validación</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comunicación</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cod_val_rad</w:t>
            </w:r>
            <w:proofErr w:type="spellEnd"/>
          </w:p>
        </w:tc>
        <w:tc>
          <w:tcPr>
            <w:tcW w:w="5451" w:type="dxa"/>
          </w:tcPr>
          <w:p w14:paraId="3A2B2162" w14:textId="77777777" w:rsidR="00DE1913" w:rsidRPr="008C4656" w:rsidRDefault="003B2B73">
            <w:pPr>
              <w:widowControl w:val="0"/>
              <w:spacing w:after="0"/>
              <w:jc w:val="right"/>
              <w:rPr>
                <w:rFonts w:ascii="Work Sans" w:hAnsi="Work Sans" w:cs="Arial"/>
                <w:sz w:val="17"/>
                <w:szCs w:val="17"/>
                <w:lang w:val="pt-BR"/>
              </w:rPr>
            </w:pPr>
            <w:r w:rsidRPr="008C4656">
              <w:rPr>
                <w:rFonts w:ascii="Work Sans" w:hAnsi="Work Sans" w:cs="Arial"/>
                <w:sz w:val="17"/>
                <w:szCs w:val="17"/>
                <w:lang w:val="pt-BR"/>
              </w:rPr>
              <w:t xml:space="preserve">Código </w:t>
            </w:r>
            <w:proofErr w:type="spellStart"/>
            <w:r w:rsidRPr="008C4656">
              <w:rPr>
                <w:rFonts w:ascii="Work Sans" w:hAnsi="Work Sans" w:cs="Arial"/>
                <w:sz w:val="17"/>
                <w:szCs w:val="17"/>
                <w:lang w:val="pt-BR"/>
              </w:rPr>
              <w:t>Dependencia</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depe_var</w:t>
            </w:r>
            <w:proofErr w:type="spellEnd"/>
          </w:p>
        </w:tc>
      </w:tr>
      <w:tr w:rsidR="00DE1913" w:rsidRPr="008C4656" w14:paraId="566C62F5" w14:textId="77777777">
        <w:tc>
          <w:tcPr>
            <w:tcW w:w="3915" w:type="dxa"/>
          </w:tcPr>
          <w:p w14:paraId="2ADCC3AD" w14:textId="77777777" w:rsidR="00DE1913" w:rsidRPr="008C4656" w:rsidRDefault="003B2B73">
            <w:pPr>
              <w:widowControl w:val="0"/>
              <w:spacing w:after="0"/>
              <w:rPr>
                <w:rFonts w:ascii="Work Sans" w:hAnsi="Work Sans" w:cs="Arial"/>
                <w:sz w:val="17"/>
                <w:szCs w:val="17"/>
                <w:lang w:val="pt-BR"/>
              </w:rPr>
            </w:pPr>
            <w:proofErr w:type="spellStart"/>
            <w:r w:rsidRPr="008C4656">
              <w:rPr>
                <w:rFonts w:ascii="Work Sans" w:hAnsi="Work Sans" w:cs="Arial"/>
                <w:sz w:val="17"/>
                <w:szCs w:val="17"/>
                <w:lang w:val="pt-BR"/>
              </w:rPr>
              <w:t>cod_exp</w:t>
            </w:r>
            <w:proofErr w:type="spellEnd"/>
            <w:r w:rsidRPr="008C4656">
              <w:rPr>
                <w:rFonts w:ascii="Work Sans" w:hAnsi="Work Sans" w:cs="Arial"/>
                <w:sz w:val="17"/>
                <w:szCs w:val="17"/>
                <w:lang w:val="pt-BR"/>
              </w:rPr>
              <w:br/>
            </w:r>
            <w:proofErr w:type="spellStart"/>
            <w:r w:rsidRPr="008C4656">
              <w:rPr>
                <w:rFonts w:ascii="Work Sans" w:hAnsi="Work Sans" w:cs="Arial"/>
                <w:sz w:val="17"/>
                <w:szCs w:val="17"/>
                <w:lang w:val="pt-BR"/>
              </w:rPr>
              <w:t>cod_val_exp</w:t>
            </w:r>
            <w:proofErr w:type="spellEnd"/>
          </w:p>
        </w:tc>
        <w:tc>
          <w:tcPr>
            <w:tcW w:w="5451" w:type="dxa"/>
          </w:tcPr>
          <w:p w14:paraId="724B864E" w14:textId="77777777" w:rsidR="00DE1913" w:rsidRPr="008C4656" w:rsidRDefault="003B2B73">
            <w:pPr>
              <w:widowControl w:val="0"/>
              <w:spacing w:after="0"/>
              <w:jc w:val="right"/>
              <w:rPr>
                <w:rFonts w:ascii="Work Sans" w:hAnsi="Work Sans" w:cs="Arial"/>
                <w:sz w:val="17"/>
                <w:szCs w:val="17"/>
              </w:rPr>
            </w:pPr>
            <w:proofErr w:type="spellStart"/>
            <w:r w:rsidRPr="008C4656">
              <w:rPr>
                <w:rFonts w:ascii="Work Sans" w:eastAsia="Times New Roman" w:hAnsi="Work Sans" w:cs="Arial"/>
                <w:sz w:val="17"/>
                <w:szCs w:val="17"/>
                <w:lang w:val="pt-BR" w:eastAsia="es-ES"/>
              </w:rPr>
              <w:t>Acceso</w:t>
            </w:r>
            <w:proofErr w:type="spellEnd"/>
            <w:r w:rsidRPr="008C4656">
              <w:rPr>
                <w:rFonts w:ascii="Work Sans" w:eastAsia="Times New Roman" w:hAnsi="Work Sans" w:cs="Arial"/>
                <w:sz w:val="17"/>
                <w:szCs w:val="17"/>
                <w:lang w:val="pt-BR" w:eastAsia="es-ES"/>
              </w:rPr>
              <w:t>: Reservado (</w:t>
            </w:r>
            <w:proofErr w:type="spellStart"/>
            <w:r w:rsidRPr="008C4656">
              <w:rPr>
                <w:rFonts w:ascii="Work Sans" w:eastAsia="Times New Roman" w:hAnsi="Work Sans" w:cs="Arial"/>
                <w:sz w:val="17"/>
                <w:szCs w:val="17"/>
                <w:lang w:val="pt-BR" w:eastAsia="es-ES"/>
              </w:rPr>
              <w:t>ac_res</w:t>
            </w:r>
            <w:proofErr w:type="spellEnd"/>
            <w:r w:rsidRPr="008C4656">
              <w:rPr>
                <w:rFonts w:ascii="Work Sans" w:eastAsia="Times New Roman" w:hAnsi="Work Sans" w:cs="Arial"/>
                <w:sz w:val="17"/>
                <w:szCs w:val="17"/>
                <w:lang w:val="pt-BR" w:eastAsia="es-ES"/>
              </w:rPr>
              <w:t>), Público (</w:t>
            </w:r>
            <w:proofErr w:type="spellStart"/>
            <w:r w:rsidRPr="008C4656">
              <w:rPr>
                <w:rFonts w:ascii="Work Sans" w:eastAsia="Times New Roman" w:hAnsi="Work Sans" w:cs="Arial"/>
                <w:sz w:val="17"/>
                <w:szCs w:val="17"/>
                <w:lang w:val="pt-BR" w:eastAsia="es-ES"/>
              </w:rPr>
              <w:t>ac_pub</w:t>
            </w:r>
            <w:proofErr w:type="spellEnd"/>
            <w:r w:rsidRPr="008C4656">
              <w:rPr>
                <w:rFonts w:ascii="Work Sans" w:eastAsia="Times New Roman" w:hAnsi="Work Sans" w:cs="Arial"/>
                <w:sz w:val="17"/>
                <w:szCs w:val="17"/>
                <w:lang w:val="pt-BR" w:eastAsia="es-ES"/>
              </w:rPr>
              <w:t xml:space="preserve">), </w:t>
            </w:r>
            <w:proofErr w:type="spellStart"/>
            <w:r w:rsidRPr="008C4656">
              <w:rPr>
                <w:rFonts w:ascii="Work Sans" w:eastAsia="Times New Roman" w:hAnsi="Work Sans" w:cs="Arial"/>
                <w:sz w:val="17"/>
                <w:szCs w:val="17"/>
                <w:lang w:val="pt-BR" w:eastAsia="es-ES"/>
              </w:rPr>
              <w:t>Clasificado</w:t>
            </w:r>
            <w:proofErr w:type="spellEnd"/>
            <w:r w:rsidRPr="008C4656">
              <w:rPr>
                <w:rFonts w:ascii="Work Sans" w:eastAsia="Times New Roman" w:hAnsi="Work Sans" w:cs="Arial"/>
                <w:sz w:val="17"/>
                <w:szCs w:val="17"/>
                <w:lang w:val="pt-BR" w:eastAsia="es-ES"/>
              </w:rPr>
              <w:t xml:space="preserve"> (</w:t>
            </w:r>
            <w:proofErr w:type="spellStart"/>
            <w:r w:rsidRPr="008C4656">
              <w:rPr>
                <w:rFonts w:ascii="Work Sans" w:eastAsia="Times New Roman" w:hAnsi="Work Sans" w:cs="Arial"/>
                <w:sz w:val="17"/>
                <w:szCs w:val="17"/>
                <w:lang w:val="pt-BR" w:eastAsia="es-ES"/>
              </w:rPr>
              <w:t>ac_cla</w:t>
            </w:r>
            <w:proofErr w:type="spellEnd"/>
            <w:r w:rsidRPr="008C4656">
              <w:rPr>
                <w:rFonts w:ascii="Work Sans" w:eastAsia="Times New Roman" w:hAnsi="Work Sans" w:cs="Arial"/>
                <w:sz w:val="17"/>
                <w:szCs w:val="17"/>
                <w:lang w:val="pt-BR" w:eastAsia="es-ES"/>
              </w:rPr>
              <w:t>)</w:t>
            </w:r>
          </w:p>
        </w:tc>
      </w:tr>
    </w:tbl>
    <w:p w14:paraId="171D3E54" w14:textId="77777777" w:rsidR="00DE1913" w:rsidRPr="00CC3C68" w:rsidRDefault="00DE1913" w:rsidP="2AAA7EF0">
      <w:pPr>
        <w:ind w:right="49"/>
        <w:rPr>
          <w:rFonts w:ascii="Work Sans" w:hAnsi="Work Sans" w:cs="Arial"/>
          <w:sz w:val="16"/>
          <w:szCs w:val="16"/>
          <w:lang w:val="pt-BR"/>
        </w:rPr>
      </w:pPr>
    </w:p>
    <w:p w14:paraId="7F09BE0A" w14:textId="77777777" w:rsidR="005B0ECB" w:rsidRDefault="005B0ECB" w:rsidP="005B0ECB">
      <w:pPr>
        <w:spacing w:after="0"/>
        <w:rPr>
          <w:rFonts w:ascii="Work Sans" w:hAnsi="Work Sans"/>
          <w:sz w:val="24"/>
          <w:szCs w:val="24"/>
          <w:lang w:val="pt-BR"/>
        </w:rPr>
      </w:pPr>
      <w:r>
        <w:rPr>
          <w:rFonts w:ascii="Work Sans" w:hAnsi="Work Sans"/>
          <w:sz w:val="24"/>
          <w:szCs w:val="24"/>
          <w:lang w:val="pt-BR"/>
        </w:rPr>
        <w:t>Bogotá, D.C.</w:t>
      </w:r>
    </w:p>
    <w:p w14:paraId="33CC8A8F" w14:textId="77777777" w:rsidR="005B0ECB" w:rsidRDefault="005B0ECB" w:rsidP="005B0ECB">
      <w:pPr>
        <w:spacing w:after="0"/>
        <w:rPr>
          <w:rFonts w:ascii="Work Sans" w:hAnsi="Work Sans" w:cs="Arial"/>
          <w:sz w:val="24"/>
          <w:szCs w:val="24"/>
        </w:rPr>
      </w:pPr>
    </w:p>
    <w:p w14:paraId="48EC4C6B" w14:textId="77777777" w:rsidR="005B0ECB" w:rsidRDefault="005B0ECB" w:rsidP="005B0ECB">
      <w:pPr>
        <w:spacing w:after="0"/>
        <w:rPr>
          <w:rFonts w:ascii="Work Sans" w:hAnsi="Work Sans"/>
          <w:sz w:val="24"/>
          <w:szCs w:val="24"/>
        </w:rPr>
      </w:pPr>
      <w:r>
        <w:rPr>
          <w:rFonts w:ascii="Work Sans" w:hAnsi="Work Sans"/>
          <w:sz w:val="24"/>
          <w:szCs w:val="24"/>
        </w:rPr>
        <w:t>encabezado</w:t>
      </w:r>
    </w:p>
    <w:p w14:paraId="2C3C6EC0" w14:textId="77777777" w:rsidR="005B0ECB" w:rsidRDefault="005B0ECB" w:rsidP="005B0ECB">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5719956" w14:textId="77777777" w:rsidR="005B0ECB" w:rsidRDefault="005B0ECB" w:rsidP="005B0ECB">
      <w:pPr>
        <w:pStyle w:val="Textoindependiente"/>
        <w:ind w:right="40"/>
        <w:rPr>
          <w:rFonts w:ascii="Work Sans" w:hAnsi="Work Sans"/>
          <w:szCs w:val="24"/>
        </w:rPr>
      </w:pPr>
    </w:p>
    <w:p w14:paraId="12144D10" w14:textId="77777777" w:rsidR="005B0ECB" w:rsidRDefault="005B0ECB" w:rsidP="005B0ECB">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17EECE5" w14:textId="77777777" w:rsidR="00E3469A" w:rsidRDefault="00E3469A" w:rsidP="00E3469A">
      <w:pPr>
        <w:spacing w:after="0" w:line="240" w:lineRule="auto"/>
        <w:ind w:left="1416"/>
        <w:jc w:val="both"/>
        <w:rPr>
          <w:rFonts w:ascii="Work Sans" w:eastAsia="Times New Roman" w:hAnsi="Work Sans" w:cs="Arial"/>
          <w:sz w:val="24"/>
          <w:szCs w:val="24"/>
          <w:lang w:val="es-ES" w:eastAsia="es-ES"/>
        </w:rPr>
      </w:pPr>
      <w:bookmarkStart w:id="0" w:name="_GoBack"/>
      <w:bookmarkEnd w:id="0"/>
    </w:p>
    <w:p w14:paraId="3988B456" w14:textId="77777777" w:rsidR="00F03BD6" w:rsidRPr="00FF36DE" w:rsidRDefault="00F03BD6" w:rsidP="00F03BD6">
      <w:pPr>
        <w:spacing w:after="0" w:line="240" w:lineRule="auto"/>
        <w:jc w:val="both"/>
        <w:rPr>
          <w:rFonts w:ascii="Work Sans" w:eastAsia="Times New Roman" w:hAnsi="Work Sans" w:cs="Arial"/>
          <w:sz w:val="24"/>
          <w:szCs w:val="24"/>
          <w:lang w:val="es-ES" w:eastAsia="es-ES"/>
        </w:rPr>
      </w:pPr>
      <w:r>
        <w:rPr>
          <w:rFonts w:ascii="Work Sans" w:eastAsia="Times New Roman" w:hAnsi="Work Sans" w:cs="Arial"/>
          <w:sz w:val="24"/>
          <w:szCs w:val="24"/>
          <w:lang w:val="es-ES" w:eastAsia="es-ES"/>
        </w:rPr>
        <w:t>Cordial saludo,</w:t>
      </w:r>
    </w:p>
    <w:p w14:paraId="4C7B29C3" w14:textId="77777777" w:rsidR="00F03BD6" w:rsidRPr="00C37D4A" w:rsidRDefault="00F03BD6" w:rsidP="00F03BD6">
      <w:pPr>
        <w:pStyle w:val="Textoindependiente"/>
        <w:ind w:right="40"/>
        <w:rPr>
          <w:rFonts w:ascii="Work Sans" w:hAnsi="Work Sans"/>
          <w:szCs w:val="24"/>
        </w:rPr>
      </w:pPr>
    </w:p>
    <w:p w14:paraId="1ACA92F8" w14:textId="2CCE58E4" w:rsidR="003E50EC" w:rsidRDefault="00F03BD6" w:rsidP="10F38216">
      <w:pPr>
        <w:spacing w:after="0" w:line="240" w:lineRule="auto"/>
        <w:jc w:val="both"/>
        <w:rPr>
          <w:rFonts w:ascii="Work Sans" w:eastAsia="Times New Roman" w:hAnsi="Work Sans" w:cs="Arial"/>
          <w:i/>
          <w:iCs/>
          <w:sz w:val="24"/>
          <w:szCs w:val="24"/>
          <w:lang w:eastAsia="es-ES"/>
        </w:rPr>
      </w:pPr>
      <w:r w:rsidRPr="10F38216">
        <w:rPr>
          <w:rFonts w:ascii="Work Sans" w:eastAsia="Times New Roman" w:hAnsi="Work Sans" w:cs="Arial"/>
          <w:sz w:val="24"/>
          <w:szCs w:val="24"/>
          <w:lang w:eastAsia="es-ES"/>
        </w:rPr>
        <w:t xml:space="preserve">Hemos recibido su comunicación y sus anexos, en la cual </w:t>
      </w:r>
      <w:r w:rsidR="005050F3">
        <w:rPr>
          <w:rFonts w:ascii="Work Sans" w:eastAsia="Times New Roman" w:hAnsi="Work Sans" w:cs="Arial"/>
          <w:sz w:val="24"/>
          <w:szCs w:val="24"/>
          <w:lang w:eastAsia="es-ES"/>
        </w:rPr>
        <w:t>el</w:t>
      </w:r>
      <w:r w:rsidR="000A76CE" w:rsidRPr="10F38216">
        <w:rPr>
          <w:rFonts w:ascii="Work Sans" w:eastAsia="Times New Roman" w:hAnsi="Work Sans" w:cs="Arial"/>
          <w:sz w:val="24"/>
          <w:szCs w:val="24"/>
          <w:lang w:eastAsia="es-ES"/>
        </w:rPr>
        <w:t xml:space="preserve"> señor </w:t>
      </w:r>
      <w:r w:rsidR="005050F3">
        <w:rPr>
          <w:rFonts w:ascii="Work Sans" w:eastAsia="Times New Roman" w:hAnsi="Work Sans" w:cs="Arial"/>
          <w:sz w:val="24"/>
          <w:szCs w:val="24"/>
          <w:lang w:eastAsia="es-ES"/>
        </w:rPr>
        <w:t>Sergio Andres Lopez Calvo</w:t>
      </w:r>
      <w:r w:rsidR="003E50EC" w:rsidRPr="10F38216">
        <w:rPr>
          <w:rFonts w:ascii="Work Sans" w:eastAsia="Times New Roman" w:hAnsi="Work Sans" w:cs="Arial"/>
          <w:sz w:val="24"/>
          <w:szCs w:val="24"/>
          <w:lang w:eastAsia="es-ES"/>
        </w:rPr>
        <w:t>,</w:t>
      </w:r>
      <w:r w:rsidR="00013713" w:rsidRPr="10F38216">
        <w:rPr>
          <w:rFonts w:ascii="Work Sans" w:eastAsia="Times New Roman" w:hAnsi="Work Sans" w:cs="Arial"/>
          <w:sz w:val="24"/>
          <w:szCs w:val="24"/>
          <w:lang w:eastAsia="es-ES"/>
        </w:rPr>
        <w:t xml:space="preserve"> representante legal</w:t>
      </w:r>
      <w:r w:rsidR="00600185" w:rsidRPr="10F38216">
        <w:rPr>
          <w:rFonts w:ascii="Work Sans" w:eastAsia="Times New Roman" w:hAnsi="Work Sans" w:cs="Arial"/>
          <w:b/>
          <w:bCs/>
          <w:sz w:val="24"/>
          <w:szCs w:val="24"/>
          <w:lang w:eastAsia="es-ES"/>
        </w:rPr>
        <w:t xml:space="preserve"> </w:t>
      </w:r>
      <w:r w:rsidR="003E50EC" w:rsidRPr="10F38216">
        <w:rPr>
          <w:rFonts w:ascii="Work Sans" w:eastAsia="Times New Roman" w:hAnsi="Work Sans" w:cs="Arial"/>
          <w:sz w:val="24"/>
          <w:szCs w:val="24"/>
          <w:lang w:eastAsia="es-ES"/>
        </w:rPr>
        <w:t xml:space="preserve">de la compañía </w:t>
      </w:r>
      <w:r w:rsidR="0056536F" w:rsidRPr="0056536F">
        <w:rPr>
          <w:rFonts w:ascii="Work Sans" w:eastAsia="Times New Roman" w:hAnsi="Work Sans" w:cs="Arial"/>
          <w:sz w:val="24"/>
          <w:szCs w:val="24"/>
          <w:lang w:eastAsia="es-ES"/>
        </w:rPr>
        <w:t>GRANADOS GOMEZ Y CIA S.A.S. E.S.P</w:t>
      </w:r>
      <w:r w:rsidRPr="10F38216">
        <w:rPr>
          <w:rFonts w:ascii="Work Sans" w:eastAsia="Times New Roman" w:hAnsi="Work Sans" w:cs="Arial"/>
          <w:sz w:val="24"/>
          <w:szCs w:val="24"/>
          <w:lang w:eastAsia="es-ES"/>
        </w:rPr>
        <w:t xml:space="preserve">, </w:t>
      </w:r>
      <w:r w:rsidR="12A2298C" w:rsidRPr="10F38216">
        <w:rPr>
          <w:rFonts w:ascii="Work Sans" w:eastAsia="Times New Roman" w:hAnsi="Work Sans" w:cs="Arial"/>
          <w:sz w:val="24"/>
          <w:szCs w:val="24"/>
          <w:lang w:eastAsia="es-ES"/>
        </w:rPr>
        <w:t>solicitó</w:t>
      </w:r>
      <w:r w:rsidR="006936ED" w:rsidRPr="10F38216">
        <w:rPr>
          <w:rFonts w:ascii="Work Sans" w:eastAsia="Times New Roman" w:hAnsi="Work Sans" w:cs="Arial"/>
          <w:sz w:val="24"/>
          <w:szCs w:val="24"/>
          <w:lang w:eastAsia="es-ES"/>
        </w:rPr>
        <w:t xml:space="preserve"> autoriza</w:t>
      </w:r>
      <w:r w:rsidRPr="10F38216">
        <w:rPr>
          <w:rFonts w:ascii="Work Sans" w:eastAsia="Times New Roman" w:hAnsi="Work Sans" w:cs="Arial"/>
          <w:sz w:val="24"/>
          <w:szCs w:val="24"/>
          <w:lang w:eastAsia="es-ES"/>
        </w:rPr>
        <w:t xml:space="preserve">ción de impresión de </w:t>
      </w:r>
      <w:r w:rsidR="000F687B">
        <w:rPr>
          <w:rFonts w:ascii="Work Sans" w:eastAsia="Times New Roman" w:hAnsi="Work Sans" w:cs="Arial"/>
          <w:sz w:val="24"/>
          <w:szCs w:val="24"/>
          <w:lang w:eastAsia="es-ES"/>
        </w:rPr>
        <w:t>3</w:t>
      </w:r>
      <w:r w:rsidR="00E3469A">
        <w:rPr>
          <w:rFonts w:ascii="Work Sans" w:eastAsia="Times New Roman" w:hAnsi="Work Sans" w:cs="Arial"/>
          <w:sz w:val="24"/>
          <w:szCs w:val="24"/>
          <w:lang w:eastAsia="es-ES"/>
        </w:rPr>
        <w:t>4</w:t>
      </w:r>
      <w:r w:rsidR="00991EEB" w:rsidRPr="10F38216">
        <w:rPr>
          <w:rFonts w:ascii="Work Sans" w:eastAsia="Times New Roman" w:hAnsi="Work Sans" w:cs="Arial"/>
          <w:sz w:val="24"/>
          <w:szCs w:val="24"/>
          <w:lang w:eastAsia="es-ES"/>
        </w:rPr>
        <w:t>00</w:t>
      </w:r>
      <w:r w:rsidRPr="10F38216">
        <w:rPr>
          <w:rFonts w:ascii="Work Sans" w:eastAsia="Times New Roman" w:hAnsi="Work Sans" w:cs="Arial"/>
          <w:sz w:val="24"/>
          <w:szCs w:val="24"/>
          <w:lang w:eastAsia="es-ES"/>
        </w:rPr>
        <w:t xml:space="preserve"> guías de transporte</w:t>
      </w:r>
      <w:r w:rsidR="006936ED" w:rsidRPr="10F38216">
        <w:rPr>
          <w:rFonts w:ascii="Work Sans" w:eastAsia="Times New Roman" w:hAnsi="Work Sans" w:cs="Arial"/>
          <w:sz w:val="24"/>
          <w:szCs w:val="24"/>
          <w:lang w:eastAsia="es-ES"/>
        </w:rPr>
        <w:t xml:space="preserve"> según </w:t>
      </w:r>
      <w:r w:rsidR="0098309F" w:rsidRPr="10F38216">
        <w:rPr>
          <w:rFonts w:ascii="Work Sans" w:eastAsia="Times New Roman" w:hAnsi="Work Sans" w:cs="Arial"/>
          <w:sz w:val="24"/>
          <w:szCs w:val="24"/>
          <w:lang w:eastAsia="es-ES"/>
        </w:rPr>
        <w:t>l</w:t>
      </w:r>
      <w:r w:rsidR="003E50EC" w:rsidRPr="10F38216">
        <w:rPr>
          <w:rFonts w:ascii="Work Sans" w:eastAsia="Times New Roman" w:hAnsi="Work Sans" w:cs="Arial"/>
          <w:sz w:val="24"/>
          <w:szCs w:val="24"/>
          <w:lang w:eastAsia="es-ES"/>
        </w:rPr>
        <w:t>a</w:t>
      </w:r>
      <w:r w:rsidR="0098309F" w:rsidRPr="10F38216">
        <w:rPr>
          <w:rFonts w:ascii="Work Sans" w:eastAsia="Times New Roman" w:hAnsi="Work Sans" w:cs="Arial"/>
          <w:sz w:val="24"/>
          <w:szCs w:val="24"/>
          <w:lang w:eastAsia="es-ES"/>
        </w:rPr>
        <w:t xml:space="preserve"> comunica</w:t>
      </w:r>
      <w:r w:rsidR="003E50EC" w:rsidRPr="10F38216">
        <w:rPr>
          <w:rFonts w:ascii="Work Sans" w:eastAsia="Times New Roman" w:hAnsi="Work Sans" w:cs="Arial"/>
          <w:sz w:val="24"/>
          <w:szCs w:val="24"/>
          <w:lang w:eastAsia="es-ES"/>
        </w:rPr>
        <w:t>ción</w:t>
      </w:r>
      <w:r w:rsidR="0098309F" w:rsidRPr="10F38216">
        <w:rPr>
          <w:rFonts w:ascii="Work Sans" w:eastAsia="Times New Roman" w:hAnsi="Work Sans" w:cs="Arial"/>
          <w:sz w:val="24"/>
          <w:szCs w:val="24"/>
          <w:lang w:eastAsia="es-ES"/>
        </w:rPr>
        <w:t xml:space="preserve"> </w:t>
      </w:r>
      <w:r w:rsidR="006936ED" w:rsidRPr="10F38216">
        <w:rPr>
          <w:rFonts w:ascii="Work Sans" w:eastAsia="Times New Roman" w:hAnsi="Work Sans" w:cs="Arial"/>
          <w:sz w:val="24"/>
          <w:szCs w:val="24"/>
          <w:lang w:eastAsia="es-ES"/>
        </w:rPr>
        <w:t>adjunt</w:t>
      </w:r>
      <w:r w:rsidR="003E50EC" w:rsidRPr="10F38216">
        <w:rPr>
          <w:rFonts w:ascii="Work Sans" w:eastAsia="Times New Roman" w:hAnsi="Work Sans" w:cs="Arial"/>
          <w:sz w:val="24"/>
          <w:szCs w:val="24"/>
          <w:lang w:eastAsia="es-ES"/>
        </w:rPr>
        <w:t>a</w:t>
      </w:r>
      <w:r w:rsidR="006936ED" w:rsidRPr="10F38216">
        <w:rPr>
          <w:rFonts w:ascii="Work Sans" w:eastAsia="Times New Roman" w:hAnsi="Work Sans" w:cs="Arial"/>
          <w:sz w:val="24"/>
          <w:szCs w:val="24"/>
          <w:lang w:eastAsia="es-ES"/>
        </w:rPr>
        <w:t>:</w:t>
      </w:r>
    </w:p>
    <w:p w14:paraId="08D0A0FD" w14:textId="77777777" w:rsidR="004B0401" w:rsidRPr="004B0401" w:rsidRDefault="004B0401" w:rsidP="004B0401">
      <w:pPr>
        <w:spacing w:after="0" w:line="240" w:lineRule="auto"/>
        <w:jc w:val="both"/>
        <w:rPr>
          <w:rFonts w:ascii="Work Sans" w:eastAsia="Times New Roman" w:hAnsi="Work Sans" w:cs="Arial"/>
          <w:i/>
          <w:iCs/>
          <w:sz w:val="24"/>
          <w:szCs w:val="24"/>
          <w:lang w:eastAsia="es-ES"/>
        </w:rPr>
      </w:pPr>
    </w:p>
    <w:p w14:paraId="722079E1" w14:textId="45DCAEA9" w:rsidR="00E3469A" w:rsidRDefault="003E50EC" w:rsidP="00E3469A">
      <w:pPr>
        <w:pStyle w:val="Prrafodelista"/>
        <w:suppressAutoHyphens w:val="0"/>
        <w:autoSpaceDE w:val="0"/>
        <w:autoSpaceDN w:val="0"/>
        <w:adjustRightInd w:val="0"/>
        <w:spacing w:after="0" w:line="240" w:lineRule="auto"/>
        <w:jc w:val="both"/>
        <w:rPr>
          <w:rFonts w:ascii="Work Sans" w:eastAsia="Times New Roman" w:hAnsi="Work Sans" w:cs="Arial"/>
          <w:i/>
          <w:iCs/>
          <w:noProof/>
          <w:sz w:val="20"/>
          <w:szCs w:val="20"/>
          <w:lang w:eastAsia="es-ES"/>
        </w:rPr>
      </w:pPr>
      <w:r>
        <w:rPr>
          <w:rFonts w:ascii="Work Sans" w:eastAsia="Times New Roman" w:hAnsi="Work Sans" w:cs="Arial"/>
          <w:i/>
          <w:iCs/>
          <w:noProof/>
          <w:sz w:val="20"/>
          <w:szCs w:val="20"/>
          <w:lang w:eastAsia="es-ES"/>
        </w:rPr>
        <w:t xml:space="preserve">“(…) </w:t>
      </w:r>
      <w:r w:rsidR="00F0667B" w:rsidRPr="00F0667B">
        <w:rPr>
          <w:rFonts w:ascii="Work Sans" w:eastAsia="Times New Roman" w:hAnsi="Work Sans" w:cs="Arial"/>
          <w:i/>
          <w:iCs/>
          <w:noProof/>
          <w:sz w:val="20"/>
          <w:szCs w:val="20"/>
          <w:lang w:eastAsia="es-ES"/>
        </w:rPr>
        <w:t xml:space="preserve">. </w:t>
      </w:r>
      <w:r w:rsidR="00E3469A" w:rsidRPr="00E3469A">
        <w:rPr>
          <w:rFonts w:ascii="Work Sans" w:eastAsia="Times New Roman" w:hAnsi="Work Sans" w:cs="Arial"/>
          <w:i/>
          <w:iCs/>
          <w:noProof/>
          <w:sz w:val="20"/>
          <w:szCs w:val="20"/>
          <w:lang w:eastAsia="es-ES"/>
        </w:rPr>
        <w:t>Iniciamos solicitud formal a ustedes Ministerio de Minas y Energía con el fin de obtener autorización de consecutivo de guías de transporte Prefijo 1032, en consecuencia, a que la empresa a la fecha se encuentra al día en los reportes mensuales correspondientes a las guías de transporte.</w:t>
      </w:r>
    </w:p>
    <w:p w14:paraId="3E2561CF" w14:textId="77777777" w:rsidR="00E3469A" w:rsidRPr="00E3469A" w:rsidRDefault="00E3469A" w:rsidP="00E3469A">
      <w:pPr>
        <w:pStyle w:val="Prrafodelista"/>
        <w:suppressAutoHyphens w:val="0"/>
        <w:autoSpaceDE w:val="0"/>
        <w:autoSpaceDN w:val="0"/>
        <w:adjustRightInd w:val="0"/>
        <w:spacing w:after="0" w:line="240" w:lineRule="auto"/>
        <w:jc w:val="both"/>
        <w:rPr>
          <w:rFonts w:ascii="Work Sans" w:eastAsia="Times New Roman" w:hAnsi="Work Sans" w:cs="Arial"/>
          <w:i/>
          <w:iCs/>
          <w:noProof/>
          <w:sz w:val="20"/>
          <w:szCs w:val="20"/>
          <w:lang w:eastAsia="es-ES"/>
        </w:rPr>
      </w:pPr>
    </w:p>
    <w:p w14:paraId="1BB933C0" w14:textId="62F0AAFE" w:rsidR="0098309F" w:rsidRPr="00C953E6" w:rsidRDefault="00E3469A" w:rsidP="00E3469A">
      <w:pPr>
        <w:pStyle w:val="Prrafodelista"/>
        <w:suppressAutoHyphens w:val="0"/>
        <w:autoSpaceDE w:val="0"/>
        <w:autoSpaceDN w:val="0"/>
        <w:adjustRightInd w:val="0"/>
        <w:spacing w:after="0" w:line="240" w:lineRule="auto"/>
        <w:jc w:val="both"/>
        <w:rPr>
          <w:rFonts w:ascii="Work Sans" w:eastAsia="Times New Roman" w:hAnsi="Work Sans" w:cs="Arial"/>
          <w:i/>
          <w:iCs/>
          <w:noProof/>
          <w:sz w:val="20"/>
          <w:szCs w:val="20"/>
          <w:lang w:eastAsia="es-ES"/>
        </w:rPr>
      </w:pPr>
      <w:r w:rsidRPr="00E3469A">
        <w:rPr>
          <w:rFonts w:ascii="Work Sans" w:eastAsia="Times New Roman" w:hAnsi="Work Sans" w:cs="Arial"/>
          <w:i/>
          <w:iCs/>
          <w:noProof/>
          <w:sz w:val="20"/>
          <w:szCs w:val="20"/>
          <w:lang w:eastAsia="es-ES"/>
        </w:rPr>
        <w:t>La numeración para solicitar es de 000000014701 a 000000018101, requerimiento de 3.400 guías que cubrirán periodo de (6) meses para los siguientes municipios, donde el reporte mensual al Ministerio de Minas y energía es de 567 guías para la operación de Grandos Gómez.</w:t>
      </w:r>
      <w:r w:rsidR="008862A5" w:rsidRPr="00C953E6">
        <w:rPr>
          <w:rFonts w:ascii="Work Sans" w:eastAsia="Times New Roman" w:hAnsi="Work Sans" w:cs="Arial"/>
          <w:i/>
          <w:iCs/>
          <w:noProof/>
          <w:sz w:val="20"/>
          <w:szCs w:val="20"/>
          <w:lang w:eastAsia="es-ES"/>
        </w:rPr>
        <w:t xml:space="preserve"> </w:t>
      </w:r>
      <w:r w:rsidR="003E50EC" w:rsidRPr="00C953E6">
        <w:rPr>
          <w:rFonts w:ascii="Work Sans" w:eastAsia="Times New Roman" w:hAnsi="Work Sans" w:cs="Arial"/>
          <w:i/>
          <w:iCs/>
          <w:noProof/>
          <w:sz w:val="20"/>
          <w:szCs w:val="20"/>
          <w:lang w:eastAsia="es-ES"/>
        </w:rPr>
        <w:t>(..)”</w:t>
      </w:r>
    </w:p>
    <w:p w14:paraId="7AABAEE0" w14:textId="0A32AA5E" w:rsidR="003E50EC" w:rsidRDefault="003E50EC" w:rsidP="00F03BD6">
      <w:pPr>
        <w:spacing w:after="0" w:line="240" w:lineRule="auto"/>
        <w:jc w:val="both"/>
        <w:rPr>
          <w:rFonts w:ascii="Work Sans" w:eastAsia="Times New Roman" w:hAnsi="Work Sans" w:cs="Arial"/>
          <w:noProof/>
          <w:sz w:val="24"/>
          <w:szCs w:val="24"/>
          <w:lang w:eastAsia="es-ES"/>
        </w:rPr>
      </w:pPr>
    </w:p>
    <w:p w14:paraId="365945AF" w14:textId="32997C9B" w:rsidR="00E43F10" w:rsidRPr="00516B6B" w:rsidRDefault="00F03BD6" w:rsidP="00600185">
      <w:pPr>
        <w:spacing w:after="0" w:line="240" w:lineRule="auto"/>
        <w:jc w:val="both"/>
        <w:rPr>
          <w:rFonts w:ascii="Work Sans" w:eastAsia="Times New Roman" w:hAnsi="Work Sans" w:cs="Arial"/>
          <w:b/>
          <w:bCs/>
          <w:i/>
          <w:iCs/>
          <w:sz w:val="24"/>
          <w:szCs w:val="24"/>
          <w:lang w:val="es-ES" w:eastAsia="es-ES"/>
        </w:rPr>
      </w:pPr>
      <w:r>
        <w:rPr>
          <w:rFonts w:ascii="Work Sans" w:hAnsi="Work Sans" w:cs="Arial"/>
          <w:sz w:val="24"/>
          <w:szCs w:val="24"/>
        </w:rPr>
        <w:t xml:space="preserve">De conformidad con la comunicación </w:t>
      </w:r>
      <w:r w:rsidR="007A7960">
        <w:rPr>
          <w:rFonts w:ascii="Work Sans" w:hAnsi="Work Sans" w:cs="Arial"/>
          <w:sz w:val="24"/>
          <w:szCs w:val="24"/>
        </w:rPr>
        <w:t>en</w:t>
      </w:r>
      <w:r>
        <w:rPr>
          <w:rFonts w:ascii="Work Sans" w:hAnsi="Work Sans" w:cs="Arial"/>
          <w:sz w:val="24"/>
          <w:szCs w:val="24"/>
        </w:rPr>
        <w:t xml:space="preserve"> referencia y en aplicación del </w:t>
      </w:r>
      <w:r w:rsidRPr="00302508">
        <w:rPr>
          <w:rFonts w:ascii="Work Sans" w:hAnsi="Work Sans" w:cs="Arial"/>
          <w:sz w:val="24"/>
          <w:szCs w:val="24"/>
        </w:rPr>
        <w:t>artículo 2.2.1.1.2.2.3.99. del Decreto 1073 de 2015</w:t>
      </w:r>
      <w:r w:rsidR="00BB7DE4">
        <w:rPr>
          <w:rFonts w:ascii="Work Sans" w:hAnsi="Work Sans" w:cs="Arial"/>
          <w:sz w:val="24"/>
          <w:szCs w:val="24"/>
        </w:rPr>
        <w:t xml:space="preserve"> y también del</w:t>
      </w:r>
      <w:r w:rsidR="00981F1E">
        <w:t xml:space="preserve"> </w:t>
      </w:r>
      <w:r w:rsidR="00BB7DE4" w:rsidRPr="00BB7DE4">
        <w:rPr>
          <w:rFonts w:ascii="Work Sans" w:hAnsi="Work Sans" w:cs="Arial"/>
          <w:sz w:val="24"/>
          <w:szCs w:val="24"/>
        </w:rPr>
        <w:t>artículo 209 de la Ley 1753 de 2015</w:t>
      </w:r>
      <w:r>
        <w:rPr>
          <w:rFonts w:ascii="Work Sans" w:hAnsi="Work Sans" w:cs="Arial"/>
          <w:sz w:val="24"/>
          <w:szCs w:val="24"/>
        </w:rPr>
        <w:t xml:space="preserve">, esta dirección encuentra que se anexaron los documentos pertinentes y, por tanto, </w:t>
      </w:r>
      <w:r w:rsidRPr="000B0D7C">
        <w:rPr>
          <w:rFonts w:ascii="Work Sans" w:eastAsia="Times New Roman" w:hAnsi="Work Sans" w:cs="Arial"/>
          <w:b/>
          <w:bCs/>
          <w:i/>
          <w:iCs/>
          <w:sz w:val="24"/>
          <w:szCs w:val="24"/>
          <w:lang w:val="es-ES" w:eastAsia="es-ES"/>
        </w:rPr>
        <w:t>es viable</w:t>
      </w:r>
      <w:r>
        <w:rPr>
          <w:rFonts w:ascii="Work Sans" w:hAnsi="Work Sans" w:cs="Arial"/>
          <w:sz w:val="24"/>
          <w:szCs w:val="24"/>
        </w:rPr>
        <w:t xml:space="preserve"> </w:t>
      </w:r>
      <w:r w:rsidRPr="000B0D7C">
        <w:rPr>
          <w:rFonts w:ascii="Work Sans" w:eastAsia="Times New Roman" w:hAnsi="Work Sans" w:cs="Arial"/>
          <w:b/>
          <w:bCs/>
          <w:i/>
          <w:iCs/>
          <w:sz w:val="24"/>
          <w:szCs w:val="24"/>
          <w:lang w:val="es-ES" w:eastAsia="es-ES"/>
        </w:rPr>
        <w:t xml:space="preserve">autorizar la impresión </w:t>
      </w:r>
      <w:r w:rsidR="006936ED" w:rsidRPr="000B0D7C">
        <w:rPr>
          <w:rFonts w:ascii="Work Sans" w:eastAsia="Times New Roman" w:hAnsi="Work Sans" w:cs="Arial"/>
          <w:b/>
          <w:bCs/>
          <w:i/>
          <w:iCs/>
          <w:sz w:val="24"/>
          <w:szCs w:val="24"/>
          <w:lang w:val="es-ES" w:eastAsia="es-ES"/>
        </w:rPr>
        <w:t>de</w:t>
      </w:r>
      <w:r w:rsidR="006936ED" w:rsidRPr="003E50EC">
        <w:rPr>
          <w:rFonts w:ascii="Work Sans" w:eastAsia="Times New Roman" w:hAnsi="Work Sans" w:cs="Arial"/>
          <w:b/>
          <w:bCs/>
          <w:i/>
          <w:iCs/>
          <w:sz w:val="24"/>
          <w:szCs w:val="24"/>
          <w:lang w:val="es-ES" w:eastAsia="es-ES"/>
        </w:rPr>
        <w:t xml:space="preserve"> </w:t>
      </w:r>
      <w:r w:rsidR="00B37377">
        <w:rPr>
          <w:rFonts w:ascii="Work Sans" w:eastAsia="Times New Roman" w:hAnsi="Work Sans" w:cs="Arial"/>
          <w:b/>
          <w:bCs/>
          <w:i/>
          <w:iCs/>
          <w:sz w:val="24"/>
          <w:szCs w:val="24"/>
          <w:lang w:val="es-ES" w:eastAsia="es-ES"/>
        </w:rPr>
        <w:t>3</w:t>
      </w:r>
      <w:r w:rsidR="00E3469A">
        <w:rPr>
          <w:rFonts w:ascii="Work Sans" w:eastAsia="Times New Roman" w:hAnsi="Work Sans" w:cs="Arial"/>
          <w:b/>
          <w:bCs/>
          <w:i/>
          <w:iCs/>
          <w:sz w:val="24"/>
          <w:szCs w:val="24"/>
          <w:lang w:val="es-ES" w:eastAsia="es-ES"/>
        </w:rPr>
        <w:t>4</w:t>
      </w:r>
      <w:r w:rsidR="00B37377">
        <w:rPr>
          <w:rFonts w:ascii="Work Sans" w:eastAsia="Times New Roman" w:hAnsi="Work Sans" w:cs="Arial"/>
          <w:b/>
          <w:bCs/>
          <w:i/>
          <w:iCs/>
          <w:sz w:val="24"/>
          <w:szCs w:val="24"/>
          <w:lang w:val="es-ES" w:eastAsia="es-ES"/>
        </w:rPr>
        <w:t>00</w:t>
      </w:r>
      <w:r w:rsidR="006936ED" w:rsidRPr="000B0D7C">
        <w:rPr>
          <w:rFonts w:ascii="Work Sans" w:eastAsia="Times New Roman" w:hAnsi="Work Sans" w:cs="Arial"/>
          <w:b/>
          <w:bCs/>
          <w:i/>
          <w:iCs/>
          <w:sz w:val="24"/>
          <w:szCs w:val="24"/>
          <w:lang w:val="es-ES" w:eastAsia="es-ES"/>
        </w:rPr>
        <w:t xml:space="preserve"> guías ú</w:t>
      </w:r>
      <w:r w:rsidRPr="000B0D7C">
        <w:rPr>
          <w:rFonts w:ascii="Work Sans" w:eastAsia="Times New Roman" w:hAnsi="Work Sans" w:cs="Arial"/>
          <w:b/>
          <w:bCs/>
          <w:i/>
          <w:iCs/>
          <w:sz w:val="24"/>
          <w:szCs w:val="24"/>
          <w:lang w:val="es-ES" w:eastAsia="es-ES"/>
        </w:rPr>
        <w:t>nicas de transporte</w:t>
      </w:r>
      <w:r w:rsidR="00600185">
        <w:rPr>
          <w:rFonts w:ascii="Work Sans" w:eastAsia="Times New Roman" w:hAnsi="Work Sans" w:cs="Arial"/>
          <w:b/>
          <w:bCs/>
          <w:i/>
          <w:iCs/>
          <w:sz w:val="24"/>
          <w:szCs w:val="24"/>
          <w:lang w:val="es-ES" w:eastAsia="es-ES"/>
        </w:rPr>
        <w:t xml:space="preserve"> (6 meses</w:t>
      </w:r>
      <w:r w:rsidR="00BE08DA">
        <w:rPr>
          <w:rFonts w:ascii="Work Sans" w:eastAsia="Times New Roman" w:hAnsi="Work Sans" w:cs="Arial"/>
          <w:b/>
          <w:bCs/>
          <w:i/>
          <w:iCs/>
          <w:sz w:val="24"/>
          <w:szCs w:val="24"/>
          <w:lang w:val="es-ES" w:eastAsia="es-ES"/>
        </w:rPr>
        <w:t xml:space="preserve"> de uso</w:t>
      </w:r>
      <w:r w:rsidR="00600185">
        <w:rPr>
          <w:rFonts w:ascii="Work Sans" w:eastAsia="Times New Roman" w:hAnsi="Work Sans" w:cs="Arial"/>
          <w:b/>
          <w:bCs/>
          <w:i/>
          <w:iCs/>
          <w:sz w:val="24"/>
          <w:szCs w:val="24"/>
          <w:lang w:val="es-ES" w:eastAsia="es-ES"/>
        </w:rPr>
        <w:t xml:space="preserve"> aproximadamente). Esto en virtud de</w:t>
      </w:r>
      <w:r w:rsidR="007402E6">
        <w:rPr>
          <w:rFonts w:ascii="Work Sans" w:eastAsia="Times New Roman" w:hAnsi="Work Sans" w:cs="Arial"/>
          <w:b/>
          <w:bCs/>
          <w:i/>
          <w:iCs/>
          <w:sz w:val="24"/>
          <w:szCs w:val="24"/>
          <w:lang w:val="es-ES" w:eastAsia="es-ES"/>
        </w:rPr>
        <w:t xml:space="preserve"> </w:t>
      </w:r>
      <w:r w:rsidR="00600185">
        <w:rPr>
          <w:rFonts w:ascii="Work Sans" w:eastAsia="Times New Roman" w:hAnsi="Work Sans" w:cs="Arial"/>
          <w:b/>
          <w:bCs/>
          <w:i/>
          <w:iCs/>
          <w:sz w:val="24"/>
          <w:szCs w:val="24"/>
          <w:lang w:val="es-ES" w:eastAsia="es-ES"/>
        </w:rPr>
        <w:t>l</w:t>
      </w:r>
      <w:r w:rsidR="007402E6">
        <w:rPr>
          <w:rFonts w:ascii="Work Sans" w:eastAsia="Times New Roman" w:hAnsi="Work Sans" w:cs="Arial"/>
          <w:b/>
          <w:bCs/>
          <w:i/>
          <w:iCs/>
          <w:sz w:val="24"/>
          <w:szCs w:val="24"/>
          <w:lang w:val="es-ES" w:eastAsia="es-ES"/>
        </w:rPr>
        <w:t>a</w:t>
      </w:r>
      <w:r w:rsidR="00600185">
        <w:rPr>
          <w:rFonts w:ascii="Work Sans" w:eastAsia="Times New Roman" w:hAnsi="Work Sans" w:cs="Arial"/>
          <w:b/>
          <w:bCs/>
          <w:i/>
          <w:iCs/>
          <w:sz w:val="24"/>
          <w:szCs w:val="24"/>
          <w:lang w:val="es-ES" w:eastAsia="es-ES"/>
        </w:rPr>
        <w:t xml:space="preserve"> </w:t>
      </w:r>
      <w:r w:rsidR="007402E6">
        <w:rPr>
          <w:rFonts w:ascii="Work Sans" w:eastAsia="Times New Roman" w:hAnsi="Work Sans" w:cs="Arial"/>
          <w:b/>
          <w:bCs/>
          <w:i/>
          <w:iCs/>
          <w:sz w:val="24"/>
          <w:szCs w:val="24"/>
          <w:lang w:val="es-ES" w:eastAsia="es-ES"/>
        </w:rPr>
        <w:t xml:space="preserve">proyección </w:t>
      </w:r>
      <w:r w:rsidR="00600185">
        <w:rPr>
          <w:rFonts w:ascii="Work Sans" w:eastAsia="Times New Roman" w:hAnsi="Work Sans" w:cs="Arial"/>
          <w:b/>
          <w:bCs/>
          <w:i/>
          <w:iCs/>
          <w:sz w:val="24"/>
          <w:szCs w:val="24"/>
          <w:lang w:val="es-ES" w:eastAsia="es-ES"/>
        </w:rPr>
        <w:t>mensual del consumo de guías reportado al Ministerio de Minas y energía</w:t>
      </w:r>
      <w:r w:rsidR="00516B6B">
        <w:rPr>
          <w:rFonts w:ascii="Work Sans" w:eastAsia="Times New Roman" w:hAnsi="Work Sans" w:cs="Arial"/>
          <w:b/>
          <w:bCs/>
          <w:i/>
          <w:iCs/>
          <w:sz w:val="24"/>
          <w:szCs w:val="24"/>
          <w:lang w:val="es-ES" w:eastAsia="es-ES"/>
        </w:rPr>
        <w:t>.</w:t>
      </w:r>
      <w:r w:rsidR="003948A7">
        <w:rPr>
          <w:rFonts w:ascii="Work Sans" w:eastAsia="Times New Roman" w:hAnsi="Work Sans" w:cs="Arial"/>
          <w:b/>
          <w:bCs/>
          <w:i/>
          <w:iCs/>
          <w:sz w:val="24"/>
          <w:szCs w:val="24"/>
          <w:lang w:val="es-ES" w:eastAsia="es-ES"/>
        </w:rPr>
        <w:t xml:space="preserve"> </w:t>
      </w:r>
      <w:r w:rsidR="003948A7" w:rsidRPr="00451B04">
        <w:rPr>
          <w:rFonts w:ascii="Work Sans" w:hAnsi="Work Sans" w:cs="Arial"/>
          <w:sz w:val="24"/>
          <w:szCs w:val="24"/>
        </w:rPr>
        <w:t>Adicionalmente</w:t>
      </w:r>
      <w:r w:rsidR="00451B04" w:rsidRPr="00451B04">
        <w:rPr>
          <w:rFonts w:ascii="Work Sans" w:hAnsi="Work Sans" w:cs="Arial"/>
          <w:sz w:val="24"/>
          <w:szCs w:val="24"/>
        </w:rPr>
        <w:t>, e</w:t>
      </w:r>
      <w:r w:rsidR="004F2A15" w:rsidRPr="10F38216">
        <w:rPr>
          <w:rFonts w:ascii="Work Sans" w:hAnsi="Work Sans" w:cs="Arial"/>
          <w:sz w:val="24"/>
          <w:szCs w:val="24"/>
        </w:rPr>
        <w:t>ste despacho autoriza</w:t>
      </w:r>
      <w:r w:rsidR="00451B04">
        <w:rPr>
          <w:rFonts w:ascii="Work Sans" w:hAnsi="Work Sans" w:cs="Arial"/>
          <w:sz w:val="24"/>
          <w:szCs w:val="24"/>
        </w:rPr>
        <w:t xml:space="preserve"> la impresión de</w:t>
      </w:r>
      <w:r w:rsidR="004F2A15" w:rsidRPr="10F38216">
        <w:rPr>
          <w:rFonts w:ascii="Work Sans" w:hAnsi="Work Sans" w:cs="Arial"/>
          <w:sz w:val="24"/>
          <w:szCs w:val="24"/>
        </w:rPr>
        <w:t xml:space="preserve"> la numeración comprendida desde el consecutivo</w:t>
      </w:r>
      <w:r w:rsidR="003E69DB">
        <w:rPr>
          <w:rFonts w:ascii="Work Sans" w:hAnsi="Work Sans" w:cs="Arial"/>
          <w:sz w:val="24"/>
          <w:szCs w:val="24"/>
        </w:rPr>
        <w:t xml:space="preserve"> </w:t>
      </w:r>
      <w:r w:rsidR="00E3469A" w:rsidRPr="00E3469A">
        <w:rPr>
          <w:rFonts w:ascii="Work Sans" w:hAnsi="Work Sans" w:cs="Arial"/>
          <w:sz w:val="24"/>
          <w:szCs w:val="24"/>
        </w:rPr>
        <w:t>000000014701</w:t>
      </w:r>
      <w:r w:rsidR="00AD618F" w:rsidRPr="00AD618F">
        <w:rPr>
          <w:rFonts w:ascii="Work Sans" w:hAnsi="Work Sans" w:cs="Arial"/>
          <w:sz w:val="24"/>
          <w:szCs w:val="24"/>
        </w:rPr>
        <w:t xml:space="preserve"> </w:t>
      </w:r>
      <w:r w:rsidR="00AD618F" w:rsidRPr="10F38216">
        <w:rPr>
          <w:rFonts w:ascii="Work Sans" w:hAnsi="Work Sans" w:cs="Arial"/>
          <w:sz w:val="24"/>
          <w:szCs w:val="24"/>
        </w:rPr>
        <w:t>hasta el</w:t>
      </w:r>
      <w:r w:rsidR="00AD618F" w:rsidRPr="00AD618F">
        <w:rPr>
          <w:rFonts w:ascii="Work Sans" w:hAnsi="Work Sans" w:cs="Arial"/>
          <w:sz w:val="24"/>
          <w:szCs w:val="24"/>
        </w:rPr>
        <w:t xml:space="preserve"> </w:t>
      </w:r>
      <w:r w:rsidR="00E3469A" w:rsidRPr="00E3469A">
        <w:rPr>
          <w:rFonts w:ascii="Work Sans" w:hAnsi="Work Sans" w:cs="Arial"/>
          <w:sz w:val="24"/>
          <w:szCs w:val="24"/>
        </w:rPr>
        <w:t>000000018101</w:t>
      </w:r>
      <w:r w:rsidR="00E3469A">
        <w:rPr>
          <w:rFonts w:ascii="Work Sans" w:hAnsi="Work Sans" w:cs="Arial"/>
          <w:sz w:val="24"/>
          <w:szCs w:val="24"/>
        </w:rPr>
        <w:t xml:space="preserve"> con prefijo 1032</w:t>
      </w:r>
      <w:r w:rsidR="004F2A15" w:rsidRPr="10F38216">
        <w:rPr>
          <w:rFonts w:ascii="Work Sans" w:hAnsi="Work Sans" w:cs="Arial"/>
          <w:sz w:val="24"/>
          <w:szCs w:val="24"/>
        </w:rPr>
        <w:t>.</w:t>
      </w:r>
    </w:p>
    <w:p w14:paraId="4B8CAECC" w14:textId="5F6389C4" w:rsidR="00F03BD6" w:rsidRPr="00302508" w:rsidRDefault="00F03BD6" w:rsidP="006936ED">
      <w:pPr>
        <w:spacing w:after="0" w:line="240" w:lineRule="auto"/>
        <w:jc w:val="both"/>
        <w:rPr>
          <w:rFonts w:ascii="Work Sans" w:hAnsi="Work Sans" w:cs="Arial"/>
          <w:sz w:val="24"/>
          <w:szCs w:val="24"/>
        </w:rPr>
      </w:pPr>
    </w:p>
    <w:p w14:paraId="61D49C11" w14:textId="580EDA05" w:rsidR="00E3469A" w:rsidRDefault="00BB7FB1" w:rsidP="00F03BD6">
      <w:pPr>
        <w:spacing w:after="0" w:line="240" w:lineRule="auto"/>
        <w:jc w:val="both"/>
        <w:rPr>
          <w:rFonts w:ascii="Work Sans" w:eastAsia="Times New Roman" w:hAnsi="Work Sans" w:cs="Arial"/>
          <w:sz w:val="24"/>
          <w:szCs w:val="24"/>
          <w:lang w:val="es-ES" w:eastAsia="es-ES"/>
        </w:rPr>
      </w:pPr>
      <w:r w:rsidRPr="00BB7FB1">
        <w:rPr>
          <w:rFonts w:ascii="Work Sans" w:eastAsia="Times New Roman" w:hAnsi="Work Sans" w:cs="Arial"/>
          <w:sz w:val="24"/>
          <w:szCs w:val="24"/>
          <w:lang w:val="es-ES" w:eastAsia="es-ES"/>
        </w:rPr>
        <w:lastRenderedPageBreak/>
        <w:t>Adicionalmente, se le solicita también que en los siguientes reportes se envíe a esta entidad la relación de las guías en el formato de legalización de consumo, suscrito por el representante legal de la empresa, de acuerdo con lo establecido en la Circular 31005 de 2016, anexo 2.</w:t>
      </w:r>
    </w:p>
    <w:p w14:paraId="4CCEC67C" w14:textId="77777777" w:rsidR="00BB7FB1" w:rsidRDefault="00BB7FB1" w:rsidP="00F03BD6">
      <w:pPr>
        <w:spacing w:after="0" w:line="240" w:lineRule="auto"/>
        <w:jc w:val="both"/>
        <w:rPr>
          <w:rFonts w:ascii="Work Sans" w:eastAsia="Times New Roman" w:hAnsi="Work Sans" w:cs="Arial"/>
          <w:sz w:val="24"/>
          <w:szCs w:val="24"/>
          <w:lang w:val="es-ES" w:eastAsia="es-ES"/>
        </w:rPr>
      </w:pPr>
    </w:p>
    <w:p w14:paraId="6BB83977" w14:textId="6103976A" w:rsidR="00F03BD6" w:rsidRDefault="00F03BD6" w:rsidP="00F03BD6">
      <w:pPr>
        <w:spacing w:after="0" w:line="240" w:lineRule="auto"/>
        <w:jc w:val="both"/>
        <w:rPr>
          <w:rFonts w:ascii="Work Sans" w:hAnsi="Work Sans" w:cs="Arial"/>
          <w:sz w:val="24"/>
          <w:szCs w:val="24"/>
        </w:rPr>
      </w:pPr>
      <w:r w:rsidRPr="10F38216">
        <w:rPr>
          <w:rFonts w:ascii="Work Sans" w:eastAsia="Times New Roman" w:hAnsi="Work Sans" w:cs="Arial"/>
          <w:sz w:val="24"/>
          <w:szCs w:val="24"/>
          <w:lang w:val="es-ES" w:eastAsia="es-ES"/>
        </w:rPr>
        <w:t xml:space="preserve">Finalmente, vale la pena poner de presente que, de conformidad con la normatividad mencionada anteriormente, los agentes deben actuar con la máxima diligencia en el cuidado y suministro de las guías únicas de transporte, así como deben cumplir con la obligación de </w:t>
      </w:r>
      <w:r w:rsidRPr="10F38216">
        <w:rPr>
          <w:rFonts w:ascii="Work Sans" w:hAnsi="Work Sans" w:cs="Arial"/>
          <w:sz w:val="24"/>
          <w:szCs w:val="24"/>
        </w:rPr>
        <w:t>remitir un informe mensual al Ministerio de Minas y Energía,</w:t>
      </w:r>
      <w:r w:rsidR="009C2A98" w:rsidRPr="10F38216">
        <w:rPr>
          <w:rFonts w:ascii="Work Sans" w:hAnsi="Work Sans" w:cs="Arial"/>
          <w:sz w:val="24"/>
          <w:szCs w:val="24"/>
        </w:rPr>
        <w:t xml:space="preserve"> </w:t>
      </w:r>
      <w:r w:rsidR="009C2A98" w:rsidRPr="10F38216">
        <w:rPr>
          <w:rFonts w:ascii="Work Sans" w:eastAsia="Times New Roman" w:hAnsi="Work Sans" w:cs="Segoe UI"/>
          <w:sz w:val="24"/>
          <w:szCs w:val="24"/>
          <w:lang w:eastAsia="es-CO"/>
        </w:rPr>
        <w:t xml:space="preserve">conforme a lo dispuesto en el artículo 10 de la </w:t>
      </w:r>
      <w:r w:rsidR="2F0CEB34" w:rsidRPr="10F38216">
        <w:rPr>
          <w:rFonts w:ascii="Work Sans" w:eastAsia="Times New Roman" w:hAnsi="Work Sans" w:cs="Segoe UI"/>
          <w:sz w:val="24"/>
          <w:szCs w:val="24"/>
          <w:lang w:eastAsia="es-CO"/>
        </w:rPr>
        <w:t>R</w:t>
      </w:r>
      <w:r w:rsidR="009C2A98" w:rsidRPr="10F38216">
        <w:rPr>
          <w:rFonts w:ascii="Work Sans" w:eastAsia="Times New Roman" w:hAnsi="Work Sans" w:cs="Segoe UI"/>
          <w:sz w:val="24"/>
          <w:szCs w:val="24"/>
          <w:lang w:eastAsia="es-CO"/>
        </w:rPr>
        <w:t>esolución</w:t>
      </w:r>
      <w:r w:rsidR="5C44E2EB" w:rsidRPr="10F38216">
        <w:rPr>
          <w:rFonts w:ascii="Work Sans" w:eastAsia="Times New Roman" w:hAnsi="Work Sans" w:cs="Segoe UI"/>
          <w:sz w:val="24"/>
          <w:szCs w:val="24"/>
          <w:lang w:eastAsia="es-CO"/>
        </w:rPr>
        <w:t xml:space="preserve"> núm.</w:t>
      </w:r>
      <w:r w:rsidR="009C2A98" w:rsidRPr="10F38216">
        <w:rPr>
          <w:rFonts w:ascii="Work Sans" w:eastAsia="Times New Roman" w:hAnsi="Work Sans" w:cs="Segoe UI"/>
          <w:sz w:val="24"/>
          <w:szCs w:val="24"/>
          <w:lang w:eastAsia="es-CO"/>
        </w:rPr>
        <w:t xml:space="preserve"> 40607 de 2016</w:t>
      </w:r>
      <w:r w:rsidR="004B0401" w:rsidRPr="10F38216">
        <w:rPr>
          <w:rFonts w:ascii="Work Sans" w:eastAsia="Times New Roman" w:hAnsi="Work Sans" w:cs="Segoe UI"/>
          <w:sz w:val="24"/>
          <w:szCs w:val="24"/>
          <w:lang w:eastAsia="es-CO"/>
        </w:rPr>
        <w:t>,</w:t>
      </w:r>
      <w:r w:rsidRPr="10F38216">
        <w:rPr>
          <w:rFonts w:ascii="Work Sans" w:hAnsi="Work Sans" w:cs="Arial"/>
          <w:sz w:val="24"/>
          <w:szCs w:val="24"/>
        </w:rPr>
        <w:t xml:space="preserve"> dentro de los primeros cinco (5) días hábiles de cada mes sobre el manejo de las guías del mes anterior, so pena de hacerse acreedor de las sanciones establecidas en el capítulo XXII del Decreto 4299 de 2005.</w:t>
      </w:r>
    </w:p>
    <w:p w14:paraId="15817442" w14:textId="71426197" w:rsidR="00F03BD6" w:rsidRDefault="00F03BD6" w:rsidP="00F03BD6">
      <w:pPr>
        <w:spacing w:after="0" w:line="240" w:lineRule="auto"/>
        <w:jc w:val="both"/>
        <w:rPr>
          <w:rFonts w:ascii="Arial" w:eastAsia="Times New Roman" w:hAnsi="Arial" w:cs="Arial"/>
          <w:sz w:val="24"/>
          <w:szCs w:val="24"/>
          <w:lang w:eastAsia="es-ES"/>
        </w:rPr>
      </w:pPr>
    </w:p>
    <w:p w14:paraId="1AA6C3B0" w14:textId="14151F0F" w:rsidR="00E3469A" w:rsidRPr="00E3469A" w:rsidRDefault="00E3469A" w:rsidP="00F03BD6">
      <w:pPr>
        <w:spacing w:after="0" w:line="240" w:lineRule="auto"/>
        <w:jc w:val="both"/>
        <w:rPr>
          <w:rFonts w:ascii="Work Sans" w:eastAsia="Times New Roman" w:hAnsi="Work Sans" w:cs="Arial"/>
          <w:sz w:val="24"/>
          <w:szCs w:val="24"/>
          <w:lang w:val="es-ES" w:eastAsia="es-ES"/>
        </w:rPr>
      </w:pPr>
      <w:r w:rsidRPr="00E3469A">
        <w:rPr>
          <w:rFonts w:ascii="Work Sans" w:eastAsia="Times New Roman" w:hAnsi="Work Sans" w:cs="Arial"/>
          <w:sz w:val="24"/>
          <w:szCs w:val="24"/>
          <w:lang w:val="es-ES" w:eastAsia="es-ES"/>
        </w:rPr>
        <w:t>Quedamos atentos para resolver cualquier inquietud que pueda surgir sobre el particular y le recordamos que,</w:t>
      </w:r>
      <w:r w:rsidRPr="00E3469A">
        <w:rPr>
          <w:rFonts w:ascii="Work Sans" w:eastAsia="Times New Roman" w:hAnsi="Work Sans" w:cs="Arial"/>
          <w:b/>
          <w:sz w:val="24"/>
          <w:szCs w:val="24"/>
          <w:lang w:val="es-ES" w:eastAsia="es-ES"/>
        </w:rPr>
        <w:t> por ningún motivo el Ministerio de Minas y Energía solicita pago alguno, ni cuenta con intermediarios para este tipo de trámites</w:t>
      </w:r>
      <w:r w:rsidRPr="00E3469A">
        <w:rPr>
          <w:rFonts w:ascii="Work Sans" w:eastAsia="Times New Roman" w:hAnsi="Work Sans" w:cs="Arial"/>
          <w:sz w:val="24"/>
          <w:szCs w:val="24"/>
          <w:lang w:val="es-ES" w:eastAsia="es-ES"/>
        </w:rPr>
        <w:t>. </w:t>
      </w:r>
    </w:p>
    <w:p w14:paraId="2A943F43" w14:textId="77777777" w:rsidR="00AF17A8" w:rsidRPr="008C4656" w:rsidRDefault="00AF17A8">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8C4656" w14:paraId="781C9F6C" w14:textId="77777777" w:rsidTr="2AAA7EF0">
        <w:tc>
          <w:tcPr>
            <w:tcW w:w="8789" w:type="dxa"/>
            <w:gridSpan w:val="2"/>
          </w:tcPr>
          <w:p w14:paraId="5145A6CB" w14:textId="77777777" w:rsidR="00DE1913" w:rsidRPr="008C4656" w:rsidRDefault="003B2B73">
            <w:pPr>
              <w:widowControl w:val="0"/>
              <w:spacing w:after="0"/>
              <w:rPr>
                <w:rFonts w:ascii="Work Sans" w:hAnsi="Work Sans" w:cs="Arial"/>
                <w:sz w:val="24"/>
                <w:szCs w:val="24"/>
              </w:rPr>
            </w:pPr>
            <w:proofErr w:type="spellStart"/>
            <w:r w:rsidRPr="008C4656">
              <w:rPr>
                <w:rFonts w:ascii="Work Sans" w:hAnsi="Work Sans" w:cs="Arial"/>
                <w:sz w:val="24"/>
                <w:szCs w:val="24"/>
              </w:rPr>
              <w:t>Tabla_Firmantes</w:t>
            </w:r>
            <w:proofErr w:type="spellEnd"/>
          </w:p>
        </w:tc>
      </w:tr>
      <w:tr w:rsidR="00DE1913" w:rsidRPr="008C4656" w14:paraId="37C4CDA5" w14:textId="77777777" w:rsidTr="2AAA7EF0">
        <w:tc>
          <w:tcPr>
            <w:tcW w:w="4380" w:type="dxa"/>
          </w:tcPr>
          <w:p w14:paraId="7D1CDEBA" w14:textId="77777777" w:rsidR="00DE1913" w:rsidRPr="00CC3C68" w:rsidRDefault="00DE1913">
            <w:pPr>
              <w:widowControl w:val="0"/>
              <w:spacing w:after="0"/>
              <w:rPr>
                <w:rFonts w:ascii="Work Sans" w:hAnsi="Work Sans" w:cs="Arial"/>
              </w:rPr>
            </w:pPr>
          </w:p>
        </w:tc>
        <w:tc>
          <w:tcPr>
            <w:tcW w:w="4409" w:type="dxa"/>
          </w:tcPr>
          <w:p w14:paraId="5799865F" w14:textId="77777777" w:rsidR="00DE1913" w:rsidRPr="00CC3C68" w:rsidRDefault="00DE1913">
            <w:pPr>
              <w:widowControl w:val="0"/>
              <w:spacing w:after="0"/>
              <w:rPr>
                <w:rFonts w:ascii="Work Sans" w:hAnsi="Work Sans" w:cs="Arial"/>
              </w:rPr>
            </w:pPr>
          </w:p>
        </w:tc>
      </w:tr>
      <w:tr w:rsidR="00DE1913" w:rsidRPr="008C4656" w14:paraId="4D903A80" w14:textId="77777777" w:rsidTr="2AAA7EF0">
        <w:tc>
          <w:tcPr>
            <w:tcW w:w="4380" w:type="dxa"/>
          </w:tcPr>
          <w:p w14:paraId="1411F255" w14:textId="77777777" w:rsidR="00DE1913" w:rsidRPr="00CC3C68" w:rsidRDefault="00DE1913">
            <w:pPr>
              <w:widowControl w:val="0"/>
              <w:spacing w:after="0"/>
              <w:rPr>
                <w:rFonts w:ascii="Work Sans" w:hAnsi="Work Sans" w:cs="Arial"/>
              </w:rPr>
            </w:pPr>
          </w:p>
        </w:tc>
        <w:tc>
          <w:tcPr>
            <w:tcW w:w="4409" w:type="dxa"/>
          </w:tcPr>
          <w:p w14:paraId="0F8A73FC" w14:textId="77777777" w:rsidR="00DE1913" w:rsidRPr="00CC3C68" w:rsidRDefault="00DE1913">
            <w:pPr>
              <w:widowControl w:val="0"/>
              <w:spacing w:after="0"/>
              <w:rPr>
                <w:rFonts w:ascii="Work Sans" w:hAnsi="Work Sans" w:cs="Arial"/>
              </w:rPr>
            </w:pPr>
          </w:p>
        </w:tc>
      </w:tr>
    </w:tbl>
    <w:p w14:paraId="312123EE" w14:textId="77777777" w:rsidR="00DE1913" w:rsidRPr="008C4656" w:rsidRDefault="003B2B73">
      <w:pPr>
        <w:spacing w:after="0"/>
        <w:rPr>
          <w:rFonts w:ascii="Work Sans" w:hAnsi="Work Sans" w:cs="Arial"/>
          <w:sz w:val="16"/>
          <w:szCs w:val="16"/>
        </w:rPr>
      </w:pPr>
      <w:proofErr w:type="spellStart"/>
      <w:r w:rsidRPr="008C4656">
        <w:rPr>
          <w:rFonts w:ascii="Work Sans" w:hAnsi="Work Sans" w:cs="Arial"/>
          <w:sz w:val="16"/>
          <w:szCs w:val="16"/>
        </w:rPr>
        <w:t>ley_texto</w:t>
      </w:r>
      <w:proofErr w:type="spellEnd"/>
    </w:p>
    <w:p w14:paraId="5F6C3CB9" w14:textId="77777777" w:rsidR="00DE1913" w:rsidRPr="008C4656" w:rsidRDefault="003B2B73">
      <w:pPr>
        <w:spacing w:after="0"/>
        <w:rPr>
          <w:rFonts w:ascii="Work Sans" w:hAnsi="Work Sans" w:cs="Arial"/>
          <w:sz w:val="16"/>
          <w:szCs w:val="16"/>
        </w:rPr>
      </w:pPr>
      <w:proofErr w:type="spellStart"/>
      <w:r w:rsidRPr="008C4656">
        <w:rPr>
          <w:rFonts w:ascii="Work Sans" w:hAnsi="Work Sans" w:cs="Arial"/>
          <w:sz w:val="16"/>
          <w:szCs w:val="16"/>
        </w:rPr>
        <w:t>copias_r</w:t>
      </w:r>
      <w:proofErr w:type="spellEnd"/>
      <w:r w:rsidRPr="008C4656">
        <w:rPr>
          <w:rFonts w:ascii="Work Sans" w:hAnsi="Work Sans" w:cs="Arial"/>
          <w:sz w:val="16"/>
          <w:szCs w:val="16"/>
        </w:rPr>
        <w:t xml:space="preserve"> </w:t>
      </w:r>
    </w:p>
    <w:p w14:paraId="56626830" w14:textId="77777777" w:rsidR="00DE1913" w:rsidRPr="008C4656" w:rsidRDefault="003B2B73">
      <w:pPr>
        <w:spacing w:after="0"/>
        <w:rPr>
          <w:rFonts w:ascii="Work Sans" w:hAnsi="Work Sans" w:cs="Arial"/>
          <w:sz w:val="16"/>
          <w:szCs w:val="16"/>
        </w:rPr>
      </w:pPr>
      <w:proofErr w:type="spellStart"/>
      <w:r w:rsidRPr="008C4656">
        <w:rPr>
          <w:rFonts w:ascii="Work Sans" w:eastAsia="Times New Roman" w:hAnsi="Work Sans" w:cs="Arial"/>
          <w:spacing w:val="-3"/>
          <w:sz w:val="16"/>
          <w:szCs w:val="16"/>
          <w:lang w:val="es-ES_tradnl" w:eastAsia="es-ES"/>
        </w:rPr>
        <w:t>rad_padre</w:t>
      </w:r>
      <w:proofErr w:type="spellEnd"/>
    </w:p>
    <w:p w14:paraId="1843D142" w14:textId="77777777" w:rsidR="00DE1913" w:rsidRPr="008C4656" w:rsidRDefault="003B2B73">
      <w:pPr>
        <w:spacing w:after="0"/>
        <w:rPr>
          <w:rFonts w:ascii="Work Sans" w:hAnsi="Work Sans" w:cs="Arial"/>
          <w:sz w:val="16"/>
          <w:szCs w:val="16"/>
        </w:rPr>
      </w:pPr>
      <w:proofErr w:type="spellStart"/>
      <w:r w:rsidRPr="008C4656">
        <w:rPr>
          <w:rFonts w:ascii="Work Sans" w:eastAsia="Times New Roman" w:hAnsi="Work Sans" w:cs="Arial"/>
          <w:spacing w:val="-3"/>
          <w:sz w:val="16"/>
          <w:szCs w:val="16"/>
          <w:lang w:val="es-ES_tradnl" w:eastAsia="es-ES"/>
        </w:rPr>
        <w:t>anexo_r</w:t>
      </w:r>
      <w:proofErr w:type="spellEnd"/>
    </w:p>
    <w:p w14:paraId="7CBF7FF4" w14:textId="77777777" w:rsidR="00DE1913" w:rsidRPr="00CC3C68" w:rsidRDefault="003B2B73">
      <w:pPr>
        <w:spacing w:after="0"/>
        <w:rPr>
          <w:rFonts w:ascii="Work Sans" w:hAnsi="Work Sans" w:cs="Arial"/>
        </w:rPr>
      </w:pPr>
      <w:r w:rsidRPr="2AAA7EF0">
        <w:rPr>
          <w:rFonts w:ascii="Work Sans" w:hAnsi="Work Sans" w:cs="Arial"/>
          <w:sz w:val="16"/>
          <w:szCs w:val="16"/>
        </w:rPr>
        <w:t xml:space="preserve">Elaboró: </w:t>
      </w:r>
      <w:proofErr w:type="spellStart"/>
      <w:r w:rsidRPr="2AAA7EF0">
        <w:rPr>
          <w:rFonts w:ascii="Work Sans" w:hAnsi="Work Sans" w:cs="Arial"/>
          <w:sz w:val="16"/>
          <w:szCs w:val="16"/>
        </w:rPr>
        <w:t>res_proyecto</w:t>
      </w:r>
      <w:proofErr w:type="spellEnd"/>
      <w:r>
        <w:br/>
      </w:r>
      <w:r w:rsidRPr="2AAA7EF0">
        <w:rPr>
          <w:rFonts w:ascii="Work Sans" w:hAnsi="Work Sans" w:cs="Arial"/>
          <w:sz w:val="16"/>
          <w:szCs w:val="16"/>
        </w:rPr>
        <w:t xml:space="preserve">Revisó: </w:t>
      </w:r>
      <w:proofErr w:type="spellStart"/>
      <w:r w:rsidRPr="2AAA7EF0">
        <w:rPr>
          <w:rFonts w:ascii="Work Sans" w:hAnsi="Work Sans" w:cs="Arial"/>
          <w:sz w:val="16"/>
          <w:szCs w:val="16"/>
        </w:rPr>
        <w:t>res_reviso</w:t>
      </w:r>
      <w:proofErr w:type="spellEnd"/>
      <w:r>
        <w:br/>
      </w:r>
      <w:r w:rsidRPr="2AAA7EF0">
        <w:rPr>
          <w:rFonts w:ascii="Work Sans" w:hAnsi="Work Sans" w:cs="Arial"/>
          <w:sz w:val="16"/>
          <w:szCs w:val="16"/>
        </w:rPr>
        <w:t xml:space="preserve">Aprobó: </w:t>
      </w:r>
      <w:proofErr w:type="spellStart"/>
      <w:r w:rsidRPr="2AAA7EF0">
        <w:rPr>
          <w:rFonts w:ascii="Work Sans" w:hAnsi="Work Sans" w:cs="Arial"/>
          <w:sz w:val="16"/>
          <w:szCs w:val="16"/>
        </w:rPr>
        <w:t>res_aprobacion</w:t>
      </w:r>
      <w:proofErr w:type="spellEnd"/>
    </w:p>
    <w:sectPr w:rsidR="00DE1913" w:rsidRPr="00CC3C68">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368F5" w14:textId="77777777" w:rsidR="00B977D6" w:rsidRDefault="00B977D6">
      <w:pPr>
        <w:spacing w:after="0" w:line="240" w:lineRule="auto"/>
      </w:pPr>
      <w:r>
        <w:separator/>
      </w:r>
    </w:p>
  </w:endnote>
  <w:endnote w:type="continuationSeparator" w:id="0">
    <w:p w14:paraId="1BF31DBE" w14:textId="77777777" w:rsidR="00B977D6" w:rsidRDefault="00B9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3E59B" w14:textId="77777777" w:rsidR="00B977D6" w:rsidRDefault="00B977D6">
      <w:pPr>
        <w:spacing w:after="0" w:line="240" w:lineRule="auto"/>
      </w:pPr>
      <w:r>
        <w:separator/>
      </w:r>
    </w:p>
  </w:footnote>
  <w:footnote w:type="continuationSeparator" w:id="0">
    <w:p w14:paraId="7726CF72" w14:textId="77777777" w:rsidR="00B977D6" w:rsidRDefault="00B97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098A1071" w:rsidR="005225C6" w:rsidRDefault="00316978"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5F3505">
          <w:rPr>
            <w:rFonts w:ascii="Work Sans" w:eastAsia="Arial Unicode MS" w:hAnsi="Work Sans" w:cs="Arial"/>
            <w:b/>
            <w:bCs/>
            <w:noProof/>
            <w:sz w:val="18"/>
            <w:szCs w:val="24"/>
            <w:lang w:val="es-ES"/>
          </w:rPr>
          <w:t>2</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5F3505">
          <w:rPr>
            <w:rFonts w:ascii="Work Sans" w:eastAsia="Arial Unicode MS" w:hAnsi="Work Sans" w:cs="Arial"/>
            <w:b/>
            <w:bCs/>
            <w:noProof/>
            <w:sz w:val="18"/>
            <w:szCs w:val="24"/>
            <w:lang w:val="es-ES"/>
          </w:rPr>
          <w:t>2</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16CF"/>
    <w:multiLevelType w:val="hybridMultilevel"/>
    <w:tmpl w:val="7E700072"/>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647B63"/>
    <w:multiLevelType w:val="hybridMultilevel"/>
    <w:tmpl w:val="176CF7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975DE1"/>
    <w:multiLevelType w:val="hybridMultilevel"/>
    <w:tmpl w:val="3B7450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14127A"/>
    <w:multiLevelType w:val="hybridMultilevel"/>
    <w:tmpl w:val="7102C2BC"/>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5C0F7F7D"/>
    <w:multiLevelType w:val="hybridMultilevel"/>
    <w:tmpl w:val="176CF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30D2701"/>
    <w:multiLevelType w:val="hybridMultilevel"/>
    <w:tmpl w:val="ECE0FD94"/>
    <w:lvl w:ilvl="0" w:tplc="61381000">
      <w:start w:val="1"/>
      <w:numFmt w:val="bullet"/>
      <w:lvlText w:val="o"/>
      <w:lvlJc w:val="left"/>
      <w:pPr>
        <w:ind w:left="1068" w:hanging="360"/>
      </w:pPr>
      <w:rPr>
        <w:rFonts w:ascii="Courier New" w:hAnsi="Courier New" w:hint="default"/>
      </w:rPr>
    </w:lvl>
    <w:lvl w:ilvl="1" w:tplc="10E206EE" w:tentative="1">
      <w:start w:val="1"/>
      <w:numFmt w:val="bullet"/>
      <w:lvlText w:val="o"/>
      <w:lvlJc w:val="left"/>
      <w:pPr>
        <w:ind w:left="1788" w:hanging="360"/>
      </w:pPr>
      <w:rPr>
        <w:rFonts w:ascii="Courier New" w:hAnsi="Courier New" w:hint="default"/>
      </w:rPr>
    </w:lvl>
    <w:lvl w:ilvl="2" w:tplc="5344CD86" w:tentative="1">
      <w:start w:val="1"/>
      <w:numFmt w:val="bullet"/>
      <w:lvlText w:val=""/>
      <w:lvlJc w:val="left"/>
      <w:pPr>
        <w:ind w:left="2508" w:hanging="360"/>
      </w:pPr>
      <w:rPr>
        <w:rFonts w:ascii="Wingdings" w:hAnsi="Wingdings" w:hint="default"/>
      </w:rPr>
    </w:lvl>
    <w:lvl w:ilvl="3" w:tplc="0DBEA504" w:tentative="1">
      <w:start w:val="1"/>
      <w:numFmt w:val="bullet"/>
      <w:lvlText w:val=""/>
      <w:lvlJc w:val="left"/>
      <w:pPr>
        <w:ind w:left="3228" w:hanging="360"/>
      </w:pPr>
      <w:rPr>
        <w:rFonts w:ascii="Symbol" w:hAnsi="Symbol" w:hint="default"/>
      </w:rPr>
    </w:lvl>
    <w:lvl w:ilvl="4" w:tplc="F4ECC9C4" w:tentative="1">
      <w:start w:val="1"/>
      <w:numFmt w:val="bullet"/>
      <w:lvlText w:val="o"/>
      <w:lvlJc w:val="left"/>
      <w:pPr>
        <w:ind w:left="3948" w:hanging="360"/>
      </w:pPr>
      <w:rPr>
        <w:rFonts w:ascii="Courier New" w:hAnsi="Courier New" w:hint="default"/>
      </w:rPr>
    </w:lvl>
    <w:lvl w:ilvl="5" w:tplc="E5BE609C" w:tentative="1">
      <w:start w:val="1"/>
      <w:numFmt w:val="bullet"/>
      <w:lvlText w:val=""/>
      <w:lvlJc w:val="left"/>
      <w:pPr>
        <w:ind w:left="4668" w:hanging="360"/>
      </w:pPr>
      <w:rPr>
        <w:rFonts w:ascii="Wingdings" w:hAnsi="Wingdings" w:hint="default"/>
      </w:rPr>
    </w:lvl>
    <w:lvl w:ilvl="6" w:tplc="C4627B66" w:tentative="1">
      <w:start w:val="1"/>
      <w:numFmt w:val="bullet"/>
      <w:lvlText w:val=""/>
      <w:lvlJc w:val="left"/>
      <w:pPr>
        <w:ind w:left="5388" w:hanging="360"/>
      </w:pPr>
      <w:rPr>
        <w:rFonts w:ascii="Symbol" w:hAnsi="Symbol" w:hint="default"/>
      </w:rPr>
    </w:lvl>
    <w:lvl w:ilvl="7" w:tplc="97D685BC" w:tentative="1">
      <w:start w:val="1"/>
      <w:numFmt w:val="bullet"/>
      <w:lvlText w:val="o"/>
      <w:lvlJc w:val="left"/>
      <w:pPr>
        <w:ind w:left="6108" w:hanging="360"/>
      </w:pPr>
      <w:rPr>
        <w:rFonts w:ascii="Courier New" w:hAnsi="Courier New" w:hint="default"/>
      </w:rPr>
    </w:lvl>
    <w:lvl w:ilvl="8" w:tplc="E1645380" w:tentative="1">
      <w:start w:val="1"/>
      <w:numFmt w:val="bullet"/>
      <w:lvlText w:val=""/>
      <w:lvlJc w:val="left"/>
      <w:pPr>
        <w:ind w:left="6828" w:hanging="360"/>
      </w:pPr>
      <w:rPr>
        <w:rFonts w:ascii="Wingdings" w:hAnsi="Wingdings" w:hint="default"/>
      </w:rPr>
    </w:lvl>
  </w:abstractNum>
  <w:abstractNum w:abstractNumId="6" w15:restartNumberingAfterBreak="0">
    <w:nsid w:val="79E9321B"/>
    <w:multiLevelType w:val="hybridMultilevel"/>
    <w:tmpl w:val="3B745044"/>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6"/>
  </w:num>
  <w:num w:numId="5">
    <w:abstractNumId w:val="2"/>
  </w:num>
  <w:num w:numId="6">
    <w:abstractNumId w:val="1"/>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D7A"/>
    <w:rsid w:val="00003667"/>
    <w:rsid w:val="00012CF1"/>
    <w:rsid w:val="000132D1"/>
    <w:rsid w:val="00013713"/>
    <w:rsid w:val="00016A34"/>
    <w:rsid w:val="00023A94"/>
    <w:rsid w:val="00027169"/>
    <w:rsid w:val="0002770B"/>
    <w:rsid w:val="00035857"/>
    <w:rsid w:val="000418C8"/>
    <w:rsid w:val="00046F0A"/>
    <w:rsid w:val="00055C13"/>
    <w:rsid w:val="000662D2"/>
    <w:rsid w:val="000904D0"/>
    <w:rsid w:val="00096E4E"/>
    <w:rsid w:val="000A76CE"/>
    <w:rsid w:val="000B0D7C"/>
    <w:rsid w:val="000C3DF6"/>
    <w:rsid w:val="000C4E1A"/>
    <w:rsid w:val="000C56E9"/>
    <w:rsid w:val="000D190F"/>
    <w:rsid w:val="000D37C6"/>
    <w:rsid w:val="000D7B24"/>
    <w:rsid w:val="000E68CA"/>
    <w:rsid w:val="000F687B"/>
    <w:rsid w:val="00110D53"/>
    <w:rsid w:val="00117F0C"/>
    <w:rsid w:val="00126B1A"/>
    <w:rsid w:val="00133B40"/>
    <w:rsid w:val="00136E02"/>
    <w:rsid w:val="00142577"/>
    <w:rsid w:val="001458F8"/>
    <w:rsid w:val="00156856"/>
    <w:rsid w:val="00166001"/>
    <w:rsid w:val="001818F1"/>
    <w:rsid w:val="001A412E"/>
    <w:rsid w:val="001A70D5"/>
    <w:rsid w:val="001B3A12"/>
    <w:rsid w:val="001C0E69"/>
    <w:rsid w:val="001C1982"/>
    <w:rsid w:val="001C7B21"/>
    <w:rsid w:val="001E0A21"/>
    <w:rsid w:val="001F3811"/>
    <w:rsid w:val="00203BB8"/>
    <w:rsid w:val="00211106"/>
    <w:rsid w:val="00244159"/>
    <w:rsid w:val="00246810"/>
    <w:rsid w:val="002478C2"/>
    <w:rsid w:val="0025783D"/>
    <w:rsid w:val="00262ACE"/>
    <w:rsid w:val="002708FB"/>
    <w:rsid w:val="002713B4"/>
    <w:rsid w:val="00285757"/>
    <w:rsid w:val="00287620"/>
    <w:rsid w:val="00294771"/>
    <w:rsid w:val="002A32F7"/>
    <w:rsid w:val="002A3FEE"/>
    <w:rsid w:val="002B2269"/>
    <w:rsid w:val="002B3677"/>
    <w:rsid w:val="002B3A7D"/>
    <w:rsid w:val="002B407A"/>
    <w:rsid w:val="002C17AC"/>
    <w:rsid w:val="002C5B19"/>
    <w:rsid w:val="002D159D"/>
    <w:rsid w:val="002D5139"/>
    <w:rsid w:val="002E7BB9"/>
    <w:rsid w:val="00302A75"/>
    <w:rsid w:val="00307C71"/>
    <w:rsid w:val="003121A9"/>
    <w:rsid w:val="00312EDB"/>
    <w:rsid w:val="00313A88"/>
    <w:rsid w:val="00315FB3"/>
    <w:rsid w:val="00316978"/>
    <w:rsid w:val="003316D0"/>
    <w:rsid w:val="00331956"/>
    <w:rsid w:val="00332980"/>
    <w:rsid w:val="003371E3"/>
    <w:rsid w:val="003906E4"/>
    <w:rsid w:val="003948A7"/>
    <w:rsid w:val="003A07AD"/>
    <w:rsid w:val="003A0ECA"/>
    <w:rsid w:val="003A0F98"/>
    <w:rsid w:val="003A4B12"/>
    <w:rsid w:val="003B2B73"/>
    <w:rsid w:val="003B548D"/>
    <w:rsid w:val="003C2F25"/>
    <w:rsid w:val="003D41AB"/>
    <w:rsid w:val="003E50EC"/>
    <w:rsid w:val="003E69DB"/>
    <w:rsid w:val="003F1507"/>
    <w:rsid w:val="003F5823"/>
    <w:rsid w:val="00431693"/>
    <w:rsid w:val="00433E6E"/>
    <w:rsid w:val="00434ECE"/>
    <w:rsid w:val="00437792"/>
    <w:rsid w:val="00445952"/>
    <w:rsid w:val="00450916"/>
    <w:rsid w:val="00451B04"/>
    <w:rsid w:val="0045267D"/>
    <w:rsid w:val="00453481"/>
    <w:rsid w:val="004621B0"/>
    <w:rsid w:val="00472B7B"/>
    <w:rsid w:val="00476261"/>
    <w:rsid w:val="00484A5A"/>
    <w:rsid w:val="00484B16"/>
    <w:rsid w:val="00494EB9"/>
    <w:rsid w:val="00495A91"/>
    <w:rsid w:val="00496E70"/>
    <w:rsid w:val="004B0401"/>
    <w:rsid w:val="004C4369"/>
    <w:rsid w:val="004C5683"/>
    <w:rsid w:val="004D41D9"/>
    <w:rsid w:val="004D6221"/>
    <w:rsid w:val="004E2196"/>
    <w:rsid w:val="004E24C5"/>
    <w:rsid w:val="004E2E99"/>
    <w:rsid w:val="004E3639"/>
    <w:rsid w:val="004E62C5"/>
    <w:rsid w:val="004F2A15"/>
    <w:rsid w:val="004F365C"/>
    <w:rsid w:val="00501AFE"/>
    <w:rsid w:val="005050F3"/>
    <w:rsid w:val="00512A90"/>
    <w:rsid w:val="00516B6B"/>
    <w:rsid w:val="005225C6"/>
    <w:rsid w:val="0052415C"/>
    <w:rsid w:val="0052764B"/>
    <w:rsid w:val="00536C12"/>
    <w:rsid w:val="005376A1"/>
    <w:rsid w:val="00544935"/>
    <w:rsid w:val="00552932"/>
    <w:rsid w:val="00560EA4"/>
    <w:rsid w:val="005617AA"/>
    <w:rsid w:val="00561C2D"/>
    <w:rsid w:val="005646C4"/>
    <w:rsid w:val="0056536F"/>
    <w:rsid w:val="00574CA1"/>
    <w:rsid w:val="00575F7A"/>
    <w:rsid w:val="0059038B"/>
    <w:rsid w:val="00596C2F"/>
    <w:rsid w:val="005A232C"/>
    <w:rsid w:val="005A2690"/>
    <w:rsid w:val="005B0ECB"/>
    <w:rsid w:val="005B597E"/>
    <w:rsid w:val="005C2097"/>
    <w:rsid w:val="005C301E"/>
    <w:rsid w:val="005C48AD"/>
    <w:rsid w:val="005C5BFE"/>
    <w:rsid w:val="005F0AD8"/>
    <w:rsid w:val="005F3505"/>
    <w:rsid w:val="00600185"/>
    <w:rsid w:val="00600F7C"/>
    <w:rsid w:val="00605D8C"/>
    <w:rsid w:val="00610AD6"/>
    <w:rsid w:val="0062450E"/>
    <w:rsid w:val="00627520"/>
    <w:rsid w:val="0063491B"/>
    <w:rsid w:val="006354AE"/>
    <w:rsid w:val="006400EE"/>
    <w:rsid w:val="00640E5A"/>
    <w:rsid w:val="00645409"/>
    <w:rsid w:val="006474A6"/>
    <w:rsid w:val="00652CF9"/>
    <w:rsid w:val="00671C36"/>
    <w:rsid w:val="0068650E"/>
    <w:rsid w:val="006936ED"/>
    <w:rsid w:val="006A2490"/>
    <w:rsid w:val="006A7006"/>
    <w:rsid w:val="006B57F4"/>
    <w:rsid w:val="006D027E"/>
    <w:rsid w:val="006D644C"/>
    <w:rsid w:val="006D74C3"/>
    <w:rsid w:val="006E2000"/>
    <w:rsid w:val="006E511A"/>
    <w:rsid w:val="006E5EE6"/>
    <w:rsid w:val="006F0245"/>
    <w:rsid w:val="006F4834"/>
    <w:rsid w:val="006F6E7B"/>
    <w:rsid w:val="006F7C1F"/>
    <w:rsid w:val="0072385B"/>
    <w:rsid w:val="00725405"/>
    <w:rsid w:val="00732949"/>
    <w:rsid w:val="007402E6"/>
    <w:rsid w:val="00741B9D"/>
    <w:rsid w:val="007531D2"/>
    <w:rsid w:val="0076650D"/>
    <w:rsid w:val="00770D7D"/>
    <w:rsid w:val="00780D75"/>
    <w:rsid w:val="00783B2C"/>
    <w:rsid w:val="00784822"/>
    <w:rsid w:val="00797BD9"/>
    <w:rsid w:val="007A41C5"/>
    <w:rsid w:val="007A5A72"/>
    <w:rsid w:val="007A7960"/>
    <w:rsid w:val="007B02A4"/>
    <w:rsid w:val="007B3352"/>
    <w:rsid w:val="007D63EE"/>
    <w:rsid w:val="007D6904"/>
    <w:rsid w:val="007D7D3E"/>
    <w:rsid w:val="007E6BA4"/>
    <w:rsid w:val="007F0D12"/>
    <w:rsid w:val="00801564"/>
    <w:rsid w:val="0080671E"/>
    <w:rsid w:val="008135C9"/>
    <w:rsid w:val="00817311"/>
    <w:rsid w:val="00830730"/>
    <w:rsid w:val="00843194"/>
    <w:rsid w:val="0084777C"/>
    <w:rsid w:val="0087076C"/>
    <w:rsid w:val="00881DFD"/>
    <w:rsid w:val="00883EA4"/>
    <w:rsid w:val="008846F0"/>
    <w:rsid w:val="00885702"/>
    <w:rsid w:val="008862A5"/>
    <w:rsid w:val="008899E4"/>
    <w:rsid w:val="00892C0E"/>
    <w:rsid w:val="00895A16"/>
    <w:rsid w:val="008B68FA"/>
    <w:rsid w:val="008B773A"/>
    <w:rsid w:val="008C00DE"/>
    <w:rsid w:val="008C1013"/>
    <w:rsid w:val="008C4656"/>
    <w:rsid w:val="008C771B"/>
    <w:rsid w:val="008D762E"/>
    <w:rsid w:val="008E4ABF"/>
    <w:rsid w:val="008F36D4"/>
    <w:rsid w:val="0090101E"/>
    <w:rsid w:val="0091331E"/>
    <w:rsid w:val="00917355"/>
    <w:rsid w:val="00934197"/>
    <w:rsid w:val="009342CC"/>
    <w:rsid w:val="009359F1"/>
    <w:rsid w:val="00937ADB"/>
    <w:rsid w:val="00945CEC"/>
    <w:rsid w:val="00981241"/>
    <w:rsid w:val="00981F1E"/>
    <w:rsid w:val="0098309F"/>
    <w:rsid w:val="009910B4"/>
    <w:rsid w:val="00991EEB"/>
    <w:rsid w:val="00993642"/>
    <w:rsid w:val="009A4653"/>
    <w:rsid w:val="009B69EB"/>
    <w:rsid w:val="009C2A98"/>
    <w:rsid w:val="009C471C"/>
    <w:rsid w:val="009C6AD6"/>
    <w:rsid w:val="009D2018"/>
    <w:rsid w:val="009D7351"/>
    <w:rsid w:val="009E1E6F"/>
    <w:rsid w:val="009E34CC"/>
    <w:rsid w:val="009E5228"/>
    <w:rsid w:val="009F15E1"/>
    <w:rsid w:val="009F6402"/>
    <w:rsid w:val="00A11379"/>
    <w:rsid w:val="00A16287"/>
    <w:rsid w:val="00A22EC3"/>
    <w:rsid w:val="00A26471"/>
    <w:rsid w:val="00A3094B"/>
    <w:rsid w:val="00A32F7F"/>
    <w:rsid w:val="00A3590E"/>
    <w:rsid w:val="00A3702B"/>
    <w:rsid w:val="00A42F5E"/>
    <w:rsid w:val="00A5540B"/>
    <w:rsid w:val="00A56453"/>
    <w:rsid w:val="00A6103F"/>
    <w:rsid w:val="00A639AA"/>
    <w:rsid w:val="00A64267"/>
    <w:rsid w:val="00A751CE"/>
    <w:rsid w:val="00A817D3"/>
    <w:rsid w:val="00A86526"/>
    <w:rsid w:val="00A97740"/>
    <w:rsid w:val="00AB09F8"/>
    <w:rsid w:val="00AB7B73"/>
    <w:rsid w:val="00AC721E"/>
    <w:rsid w:val="00AD43C1"/>
    <w:rsid w:val="00AD618F"/>
    <w:rsid w:val="00AD79E0"/>
    <w:rsid w:val="00AF019E"/>
    <w:rsid w:val="00AF0CEC"/>
    <w:rsid w:val="00AF17A8"/>
    <w:rsid w:val="00AF5782"/>
    <w:rsid w:val="00B24535"/>
    <w:rsid w:val="00B33193"/>
    <w:rsid w:val="00B33843"/>
    <w:rsid w:val="00B37377"/>
    <w:rsid w:val="00B4250F"/>
    <w:rsid w:val="00B44769"/>
    <w:rsid w:val="00B51607"/>
    <w:rsid w:val="00B537A3"/>
    <w:rsid w:val="00B56392"/>
    <w:rsid w:val="00B83489"/>
    <w:rsid w:val="00B852DB"/>
    <w:rsid w:val="00B90499"/>
    <w:rsid w:val="00B977D6"/>
    <w:rsid w:val="00BA2E81"/>
    <w:rsid w:val="00BA41C3"/>
    <w:rsid w:val="00BB7DE4"/>
    <w:rsid w:val="00BB7FB1"/>
    <w:rsid w:val="00BE08DA"/>
    <w:rsid w:val="00BE20B8"/>
    <w:rsid w:val="00BF0D48"/>
    <w:rsid w:val="00BF6290"/>
    <w:rsid w:val="00BF6378"/>
    <w:rsid w:val="00C00CEE"/>
    <w:rsid w:val="00C0455B"/>
    <w:rsid w:val="00C123B4"/>
    <w:rsid w:val="00C17F91"/>
    <w:rsid w:val="00C22809"/>
    <w:rsid w:val="00C31313"/>
    <w:rsid w:val="00C3178D"/>
    <w:rsid w:val="00C35FAC"/>
    <w:rsid w:val="00C36937"/>
    <w:rsid w:val="00C55FDF"/>
    <w:rsid w:val="00C64051"/>
    <w:rsid w:val="00C913F1"/>
    <w:rsid w:val="00C953E6"/>
    <w:rsid w:val="00CB0E0A"/>
    <w:rsid w:val="00CB1E6B"/>
    <w:rsid w:val="00CC040C"/>
    <w:rsid w:val="00CC2E8A"/>
    <w:rsid w:val="00CC3C68"/>
    <w:rsid w:val="00CC77A1"/>
    <w:rsid w:val="00CD57A6"/>
    <w:rsid w:val="00CD5A94"/>
    <w:rsid w:val="00CD5EF8"/>
    <w:rsid w:val="00D00D88"/>
    <w:rsid w:val="00D23A3F"/>
    <w:rsid w:val="00D25678"/>
    <w:rsid w:val="00D25809"/>
    <w:rsid w:val="00D3074F"/>
    <w:rsid w:val="00D426A4"/>
    <w:rsid w:val="00D556E6"/>
    <w:rsid w:val="00D6214D"/>
    <w:rsid w:val="00D65A30"/>
    <w:rsid w:val="00D7163E"/>
    <w:rsid w:val="00D75991"/>
    <w:rsid w:val="00D77295"/>
    <w:rsid w:val="00D84CE8"/>
    <w:rsid w:val="00DA0365"/>
    <w:rsid w:val="00DA4C7D"/>
    <w:rsid w:val="00DB0F76"/>
    <w:rsid w:val="00DB2BB4"/>
    <w:rsid w:val="00DB41C5"/>
    <w:rsid w:val="00DC7B37"/>
    <w:rsid w:val="00DD5026"/>
    <w:rsid w:val="00DE01C8"/>
    <w:rsid w:val="00DE1913"/>
    <w:rsid w:val="00DF0AB9"/>
    <w:rsid w:val="00DF218B"/>
    <w:rsid w:val="00DF5DB1"/>
    <w:rsid w:val="00E02B4C"/>
    <w:rsid w:val="00E03207"/>
    <w:rsid w:val="00E10F07"/>
    <w:rsid w:val="00E113E2"/>
    <w:rsid w:val="00E27EDC"/>
    <w:rsid w:val="00E3469A"/>
    <w:rsid w:val="00E3642D"/>
    <w:rsid w:val="00E37AC0"/>
    <w:rsid w:val="00E4153C"/>
    <w:rsid w:val="00E43F10"/>
    <w:rsid w:val="00E46CAF"/>
    <w:rsid w:val="00E547A2"/>
    <w:rsid w:val="00E70B82"/>
    <w:rsid w:val="00E74FE0"/>
    <w:rsid w:val="00E823F2"/>
    <w:rsid w:val="00E8609B"/>
    <w:rsid w:val="00E8636E"/>
    <w:rsid w:val="00E97938"/>
    <w:rsid w:val="00E97F97"/>
    <w:rsid w:val="00EA34FC"/>
    <w:rsid w:val="00EA6030"/>
    <w:rsid w:val="00EB3862"/>
    <w:rsid w:val="00EB4C55"/>
    <w:rsid w:val="00EB6384"/>
    <w:rsid w:val="00EC4A88"/>
    <w:rsid w:val="00EC547D"/>
    <w:rsid w:val="00EC7130"/>
    <w:rsid w:val="00ED1021"/>
    <w:rsid w:val="00EE46CB"/>
    <w:rsid w:val="00EE670B"/>
    <w:rsid w:val="00EF3758"/>
    <w:rsid w:val="00EF7DB3"/>
    <w:rsid w:val="00F01443"/>
    <w:rsid w:val="00F01C84"/>
    <w:rsid w:val="00F03BD6"/>
    <w:rsid w:val="00F0667B"/>
    <w:rsid w:val="00F11758"/>
    <w:rsid w:val="00F26791"/>
    <w:rsid w:val="00F30433"/>
    <w:rsid w:val="00F321FC"/>
    <w:rsid w:val="00F3738A"/>
    <w:rsid w:val="00F47B7C"/>
    <w:rsid w:val="00F51B4D"/>
    <w:rsid w:val="00F51B89"/>
    <w:rsid w:val="00F73C33"/>
    <w:rsid w:val="00F80A1F"/>
    <w:rsid w:val="00F942EE"/>
    <w:rsid w:val="00F94C11"/>
    <w:rsid w:val="00FA0294"/>
    <w:rsid w:val="00FA429A"/>
    <w:rsid w:val="00FA439A"/>
    <w:rsid w:val="00FA746B"/>
    <w:rsid w:val="00FB00B3"/>
    <w:rsid w:val="00FC21BB"/>
    <w:rsid w:val="00FC58EA"/>
    <w:rsid w:val="00FC67DA"/>
    <w:rsid w:val="00FD0B4C"/>
    <w:rsid w:val="00FD379A"/>
    <w:rsid w:val="00FD392C"/>
    <w:rsid w:val="00FD3E82"/>
    <w:rsid w:val="00FD4BE2"/>
    <w:rsid w:val="00FD4D9E"/>
    <w:rsid w:val="00FD683E"/>
    <w:rsid w:val="00FE0397"/>
    <w:rsid w:val="00FE0803"/>
    <w:rsid w:val="00FE38CF"/>
    <w:rsid w:val="01B4011B"/>
    <w:rsid w:val="0395A5A8"/>
    <w:rsid w:val="04FD3236"/>
    <w:rsid w:val="0565D319"/>
    <w:rsid w:val="06C47443"/>
    <w:rsid w:val="06CD1F31"/>
    <w:rsid w:val="07196A92"/>
    <w:rsid w:val="08399192"/>
    <w:rsid w:val="08B916C9"/>
    <w:rsid w:val="09176366"/>
    <w:rsid w:val="094B94BD"/>
    <w:rsid w:val="0ACA1C24"/>
    <w:rsid w:val="0B333C81"/>
    <w:rsid w:val="0BA01F51"/>
    <w:rsid w:val="0C22628B"/>
    <w:rsid w:val="0CC78BEA"/>
    <w:rsid w:val="0D195D9E"/>
    <w:rsid w:val="0D330125"/>
    <w:rsid w:val="0D5FE585"/>
    <w:rsid w:val="0D95DAAA"/>
    <w:rsid w:val="0E3B171E"/>
    <w:rsid w:val="0FE4F0B8"/>
    <w:rsid w:val="100BAC28"/>
    <w:rsid w:val="10F38216"/>
    <w:rsid w:val="11168ECB"/>
    <w:rsid w:val="113A7137"/>
    <w:rsid w:val="127914D6"/>
    <w:rsid w:val="12A2298C"/>
    <w:rsid w:val="12AF39CF"/>
    <w:rsid w:val="12C72032"/>
    <w:rsid w:val="13252CDB"/>
    <w:rsid w:val="144D3ED1"/>
    <w:rsid w:val="147D1A35"/>
    <w:rsid w:val="14EBA55E"/>
    <w:rsid w:val="15339DDC"/>
    <w:rsid w:val="158627EE"/>
    <w:rsid w:val="1666FDA2"/>
    <w:rsid w:val="17F936E3"/>
    <w:rsid w:val="1809DDEA"/>
    <w:rsid w:val="193EB248"/>
    <w:rsid w:val="19584C84"/>
    <w:rsid w:val="19B1C6FC"/>
    <w:rsid w:val="1A1F55D9"/>
    <w:rsid w:val="1A630EA2"/>
    <w:rsid w:val="1B09A45E"/>
    <w:rsid w:val="1B6D0B8D"/>
    <w:rsid w:val="1C53CD9D"/>
    <w:rsid w:val="1DBDBA81"/>
    <w:rsid w:val="1DEC619A"/>
    <w:rsid w:val="1E46442C"/>
    <w:rsid w:val="1EB0A3D9"/>
    <w:rsid w:val="1F3A1C66"/>
    <w:rsid w:val="1FA6CD91"/>
    <w:rsid w:val="211B7EC0"/>
    <w:rsid w:val="2126E704"/>
    <w:rsid w:val="219B09A1"/>
    <w:rsid w:val="2213F62C"/>
    <w:rsid w:val="222FB68D"/>
    <w:rsid w:val="230E51C7"/>
    <w:rsid w:val="237B9B31"/>
    <w:rsid w:val="23EBB0F8"/>
    <w:rsid w:val="241EA362"/>
    <w:rsid w:val="246F34B2"/>
    <w:rsid w:val="24839C24"/>
    <w:rsid w:val="250BA36A"/>
    <w:rsid w:val="253A07BB"/>
    <w:rsid w:val="256D650D"/>
    <w:rsid w:val="2650267A"/>
    <w:rsid w:val="26996C0A"/>
    <w:rsid w:val="27677B15"/>
    <w:rsid w:val="2778E013"/>
    <w:rsid w:val="277A8C79"/>
    <w:rsid w:val="286CC8C0"/>
    <w:rsid w:val="28E2943B"/>
    <w:rsid w:val="292679A4"/>
    <w:rsid w:val="296341B4"/>
    <w:rsid w:val="2AAA7EF0"/>
    <w:rsid w:val="2AD72D3F"/>
    <w:rsid w:val="2BCB2C93"/>
    <w:rsid w:val="2C0EBA04"/>
    <w:rsid w:val="2C5427DA"/>
    <w:rsid w:val="2D318B99"/>
    <w:rsid w:val="2D72002B"/>
    <w:rsid w:val="2F0CEB34"/>
    <w:rsid w:val="2F79C5DC"/>
    <w:rsid w:val="2F90AF3A"/>
    <w:rsid w:val="2F946225"/>
    <w:rsid w:val="2F995644"/>
    <w:rsid w:val="30C42311"/>
    <w:rsid w:val="30FB0ACF"/>
    <w:rsid w:val="31A51F19"/>
    <w:rsid w:val="3277A31E"/>
    <w:rsid w:val="331B8520"/>
    <w:rsid w:val="337FA008"/>
    <w:rsid w:val="339CABED"/>
    <w:rsid w:val="344273C7"/>
    <w:rsid w:val="34A1A566"/>
    <w:rsid w:val="35619EDA"/>
    <w:rsid w:val="382B17B0"/>
    <w:rsid w:val="38B3F371"/>
    <w:rsid w:val="3B84F358"/>
    <w:rsid w:val="3C90EE56"/>
    <w:rsid w:val="3DFD4357"/>
    <w:rsid w:val="3EF9E603"/>
    <w:rsid w:val="3F404E40"/>
    <w:rsid w:val="3F4FF133"/>
    <w:rsid w:val="4056DA73"/>
    <w:rsid w:val="4218B0D3"/>
    <w:rsid w:val="442155D1"/>
    <w:rsid w:val="449C2126"/>
    <w:rsid w:val="458D4186"/>
    <w:rsid w:val="45DF5CD1"/>
    <w:rsid w:val="46584AEA"/>
    <w:rsid w:val="46BD9D85"/>
    <w:rsid w:val="4740E781"/>
    <w:rsid w:val="47F78255"/>
    <w:rsid w:val="480C7FFC"/>
    <w:rsid w:val="486EA65B"/>
    <w:rsid w:val="4901E7C2"/>
    <w:rsid w:val="49033020"/>
    <w:rsid w:val="492385CF"/>
    <w:rsid w:val="4A01C6BD"/>
    <w:rsid w:val="4B7B3545"/>
    <w:rsid w:val="4BC9E459"/>
    <w:rsid w:val="4C0E856F"/>
    <w:rsid w:val="4DDC66C1"/>
    <w:rsid w:val="4E1FB92F"/>
    <w:rsid w:val="4E5AE348"/>
    <w:rsid w:val="4F679AFC"/>
    <w:rsid w:val="4FB1FF4D"/>
    <w:rsid w:val="504542DD"/>
    <w:rsid w:val="51888042"/>
    <w:rsid w:val="51A4EAC8"/>
    <w:rsid w:val="5353A338"/>
    <w:rsid w:val="5361143A"/>
    <w:rsid w:val="53650D3C"/>
    <w:rsid w:val="54B995DD"/>
    <w:rsid w:val="5608C390"/>
    <w:rsid w:val="564284E4"/>
    <w:rsid w:val="5772EC0A"/>
    <w:rsid w:val="57A58EF5"/>
    <w:rsid w:val="5852B1CD"/>
    <w:rsid w:val="5900AFD3"/>
    <w:rsid w:val="597EB328"/>
    <w:rsid w:val="5A4C001E"/>
    <w:rsid w:val="5B14E4D9"/>
    <w:rsid w:val="5BA89235"/>
    <w:rsid w:val="5BE4B253"/>
    <w:rsid w:val="5C44E2EB"/>
    <w:rsid w:val="5CB2DFEB"/>
    <w:rsid w:val="5D3F1156"/>
    <w:rsid w:val="5DD9427B"/>
    <w:rsid w:val="5E02E49A"/>
    <w:rsid w:val="5E1148F0"/>
    <w:rsid w:val="5F1C4809"/>
    <w:rsid w:val="5FF30300"/>
    <w:rsid w:val="60B83A8B"/>
    <w:rsid w:val="631FD3DC"/>
    <w:rsid w:val="634317A6"/>
    <w:rsid w:val="63D448D1"/>
    <w:rsid w:val="63DE5FF8"/>
    <w:rsid w:val="63E4D68C"/>
    <w:rsid w:val="63F2A384"/>
    <w:rsid w:val="6454C01B"/>
    <w:rsid w:val="64F608FA"/>
    <w:rsid w:val="652AFE51"/>
    <w:rsid w:val="6538300B"/>
    <w:rsid w:val="658A7B3E"/>
    <w:rsid w:val="6640A95C"/>
    <w:rsid w:val="667CDB4E"/>
    <w:rsid w:val="67DE42BE"/>
    <w:rsid w:val="69AAA166"/>
    <w:rsid w:val="69D7C317"/>
    <w:rsid w:val="6AE2970D"/>
    <w:rsid w:val="6BACF84D"/>
    <w:rsid w:val="6C583CCA"/>
    <w:rsid w:val="6D54644E"/>
    <w:rsid w:val="6D54EDF8"/>
    <w:rsid w:val="6D5797DB"/>
    <w:rsid w:val="6F40C879"/>
    <w:rsid w:val="6F751508"/>
    <w:rsid w:val="6FC94064"/>
    <w:rsid w:val="6FF2E14D"/>
    <w:rsid w:val="71085461"/>
    <w:rsid w:val="71D6AC0F"/>
    <w:rsid w:val="73350BE5"/>
    <w:rsid w:val="73DC2B19"/>
    <w:rsid w:val="73F2BEEC"/>
    <w:rsid w:val="753B7763"/>
    <w:rsid w:val="7548AFD0"/>
    <w:rsid w:val="7691722E"/>
    <w:rsid w:val="76D452F5"/>
    <w:rsid w:val="76DC552E"/>
    <w:rsid w:val="77270137"/>
    <w:rsid w:val="77C135C3"/>
    <w:rsid w:val="781EB5BC"/>
    <w:rsid w:val="79509350"/>
    <w:rsid w:val="795E7435"/>
    <w:rsid w:val="79F8F817"/>
    <w:rsid w:val="7A1DFF32"/>
    <w:rsid w:val="7B601A23"/>
    <w:rsid w:val="7B9357F2"/>
    <w:rsid w:val="7C32D2AF"/>
    <w:rsid w:val="7C3A4976"/>
    <w:rsid w:val="7C81CBED"/>
    <w:rsid w:val="7EBDA907"/>
    <w:rsid w:val="7F526CCA"/>
    <w:rsid w:val="7FD5CD8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character" w:styleId="Hipervnculo">
    <w:name w:val="Hyperlink"/>
    <w:basedOn w:val="Fuentedeprrafopredeter"/>
    <w:uiPriority w:val="99"/>
    <w:unhideWhenUsed/>
    <w:rsid w:val="006E2000"/>
    <w:rPr>
      <w:color w:val="0563C1" w:themeColor="hyperlink"/>
      <w:u w:val="single"/>
    </w:rPr>
  </w:style>
  <w:style w:type="character" w:styleId="Mencinsinresolver">
    <w:name w:val="Unresolved Mention"/>
    <w:basedOn w:val="Fuentedeprrafopredeter"/>
    <w:uiPriority w:val="99"/>
    <w:semiHidden/>
    <w:unhideWhenUsed/>
    <w:rsid w:val="006E2000"/>
    <w:rPr>
      <w:color w:val="605E5C"/>
      <w:shd w:val="clear" w:color="auto" w:fill="E1DFDD"/>
    </w:rPr>
  </w:style>
  <w:style w:type="paragraph" w:styleId="Revisin">
    <w:name w:val="Revision"/>
    <w:hidden/>
    <w:uiPriority w:val="99"/>
    <w:semiHidden/>
    <w:rsid w:val="00F3738A"/>
    <w:pPr>
      <w:suppressAutoHyphens w:val="0"/>
    </w:pPr>
  </w:style>
  <w:style w:type="character" w:styleId="Refdecomentario">
    <w:name w:val="annotation reference"/>
    <w:basedOn w:val="Fuentedeprrafopredeter"/>
    <w:uiPriority w:val="99"/>
    <w:semiHidden/>
    <w:unhideWhenUsed/>
    <w:rsid w:val="00F3738A"/>
    <w:rPr>
      <w:sz w:val="16"/>
      <w:szCs w:val="16"/>
    </w:rPr>
  </w:style>
  <w:style w:type="paragraph" w:styleId="Textocomentario">
    <w:name w:val="annotation text"/>
    <w:basedOn w:val="Normal"/>
    <w:link w:val="TextocomentarioCar"/>
    <w:uiPriority w:val="99"/>
    <w:semiHidden/>
    <w:unhideWhenUsed/>
    <w:rsid w:val="00F3738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738A"/>
    <w:rPr>
      <w:sz w:val="20"/>
      <w:szCs w:val="20"/>
    </w:rPr>
  </w:style>
  <w:style w:type="paragraph" w:styleId="Asuntodelcomentario">
    <w:name w:val="annotation subject"/>
    <w:basedOn w:val="Textocomentario"/>
    <w:next w:val="Textocomentario"/>
    <w:link w:val="AsuntodelcomentarioCar"/>
    <w:uiPriority w:val="99"/>
    <w:semiHidden/>
    <w:unhideWhenUsed/>
    <w:rsid w:val="00F3738A"/>
    <w:rPr>
      <w:b/>
      <w:bCs/>
    </w:rPr>
  </w:style>
  <w:style w:type="character" w:customStyle="1" w:styleId="AsuntodelcomentarioCar">
    <w:name w:val="Asunto del comentario Car"/>
    <w:basedOn w:val="TextocomentarioCar"/>
    <w:link w:val="Asuntodelcomentario"/>
    <w:uiPriority w:val="99"/>
    <w:semiHidden/>
    <w:rsid w:val="00F3738A"/>
    <w:rPr>
      <w:b/>
      <w:bCs/>
      <w:sz w:val="20"/>
      <w:szCs w:val="20"/>
    </w:rPr>
  </w:style>
  <w:style w:type="paragraph" w:styleId="Textonotapie">
    <w:name w:val="footnote text"/>
    <w:basedOn w:val="Normal"/>
    <w:link w:val="TextonotapieCar"/>
    <w:uiPriority w:val="99"/>
    <w:semiHidden/>
    <w:unhideWhenUsed/>
    <w:rsid w:val="00E10F0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10F07"/>
    <w:rPr>
      <w:sz w:val="20"/>
      <w:szCs w:val="20"/>
    </w:rPr>
  </w:style>
  <w:style w:type="character" w:styleId="Refdenotaalpie">
    <w:name w:val="footnote reference"/>
    <w:basedOn w:val="Fuentedeprrafopredeter"/>
    <w:uiPriority w:val="99"/>
    <w:semiHidden/>
    <w:unhideWhenUsed/>
    <w:rsid w:val="00E10F07"/>
    <w:rPr>
      <w:vertAlign w:val="superscript"/>
    </w:rPr>
  </w:style>
  <w:style w:type="paragraph" w:customStyle="1" w:styleId="Default">
    <w:name w:val="Default"/>
    <w:rsid w:val="007B3352"/>
    <w:pPr>
      <w:suppressAutoHyphens w:val="0"/>
      <w:autoSpaceDE w:val="0"/>
      <w:autoSpaceDN w:val="0"/>
      <w:adjustRightInd w:val="0"/>
    </w:pPr>
    <w:rPr>
      <w:rFonts w:ascii="Arial" w:hAnsi="Arial" w:cs="Arial"/>
      <w:color w:val="000000"/>
      <w:sz w:val="24"/>
      <w:szCs w:val="24"/>
    </w:rPr>
  </w:style>
  <w:style w:type="paragraph" w:styleId="Sinespaciado">
    <w:name w:val="No Spacing"/>
    <w:uiPriority w:val="1"/>
    <w:qFormat/>
    <w:rsid w:val="000C4E1A"/>
    <w:pPr>
      <w:suppressAutoHyphens w:val="0"/>
    </w:pPr>
    <w:rPr>
      <w:rFonts w:ascii="Arial" w:eastAsia="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064521216">
      <w:bodyDiv w:val="1"/>
      <w:marLeft w:val="0"/>
      <w:marRight w:val="0"/>
      <w:marTop w:val="0"/>
      <w:marBottom w:val="0"/>
      <w:divBdr>
        <w:top w:val="none" w:sz="0" w:space="0" w:color="auto"/>
        <w:left w:val="none" w:sz="0" w:space="0" w:color="auto"/>
        <w:bottom w:val="none" w:sz="0" w:space="0" w:color="auto"/>
        <w:right w:val="none" w:sz="0" w:space="0" w:color="auto"/>
      </w:divBdr>
      <w:divsChild>
        <w:div w:id="2011256683">
          <w:marLeft w:val="0"/>
          <w:marRight w:val="0"/>
          <w:marTop w:val="0"/>
          <w:marBottom w:val="0"/>
          <w:divBdr>
            <w:top w:val="none" w:sz="0" w:space="0" w:color="auto"/>
            <w:left w:val="none" w:sz="0" w:space="0" w:color="auto"/>
            <w:bottom w:val="none" w:sz="0" w:space="0" w:color="auto"/>
            <w:right w:val="none" w:sz="0" w:space="0" w:color="auto"/>
          </w:divBdr>
        </w:div>
        <w:div w:id="990401801">
          <w:marLeft w:val="0"/>
          <w:marRight w:val="0"/>
          <w:marTop w:val="0"/>
          <w:marBottom w:val="0"/>
          <w:divBdr>
            <w:top w:val="none" w:sz="0" w:space="0" w:color="auto"/>
            <w:left w:val="none" w:sz="0" w:space="0" w:color="auto"/>
            <w:bottom w:val="none" w:sz="0" w:space="0" w:color="auto"/>
            <w:right w:val="none" w:sz="0" w:space="0" w:color="auto"/>
          </w:divBdr>
        </w:div>
        <w:div w:id="166362408">
          <w:marLeft w:val="0"/>
          <w:marRight w:val="0"/>
          <w:marTop w:val="0"/>
          <w:marBottom w:val="0"/>
          <w:divBdr>
            <w:top w:val="none" w:sz="0" w:space="0" w:color="auto"/>
            <w:left w:val="none" w:sz="0" w:space="0" w:color="auto"/>
            <w:bottom w:val="none" w:sz="0" w:space="0" w:color="auto"/>
            <w:right w:val="none" w:sz="0" w:space="0" w:color="auto"/>
          </w:divBdr>
        </w:div>
        <w:div w:id="1368332373">
          <w:marLeft w:val="0"/>
          <w:marRight w:val="0"/>
          <w:marTop w:val="0"/>
          <w:marBottom w:val="0"/>
          <w:divBdr>
            <w:top w:val="none" w:sz="0" w:space="0" w:color="auto"/>
            <w:left w:val="none" w:sz="0" w:space="0" w:color="auto"/>
            <w:bottom w:val="none" w:sz="0" w:space="0" w:color="auto"/>
            <w:right w:val="none" w:sz="0" w:space="0" w:color="auto"/>
          </w:divBdr>
        </w:div>
        <w:div w:id="755976982">
          <w:marLeft w:val="0"/>
          <w:marRight w:val="0"/>
          <w:marTop w:val="0"/>
          <w:marBottom w:val="0"/>
          <w:divBdr>
            <w:top w:val="none" w:sz="0" w:space="0" w:color="auto"/>
            <w:left w:val="none" w:sz="0" w:space="0" w:color="auto"/>
            <w:bottom w:val="none" w:sz="0" w:space="0" w:color="auto"/>
            <w:right w:val="none" w:sz="0" w:space="0" w:color="auto"/>
          </w:divBdr>
        </w:div>
        <w:div w:id="1354259819">
          <w:marLeft w:val="0"/>
          <w:marRight w:val="0"/>
          <w:marTop w:val="0"/>
          <w:marBottom w:val="0"/>
          <w:divBdr>
            <w:top w:val="none" w:sz="0" w:space="0" w:color="auto"/>
            <w:left w:val="none" w:sz="0" w:space="0" w:color="auto"/>
            <w:bottom w:val="none" w:sz="0" w:space="0" w:color="auto"/>
            <w:right w:val="none" w:sz="0" w:space="0" w:color="auto"/>
          </w:divBdr>
        </w:div>
        <w:div w:id="1484273630">
          <w:marLeft w:val="0"/>
          <w:marRight w:val="0"/>
          <w:marTop w:val="0"/>
          <w:marBottom w:val="0"/>
          <w:divBdr>
            <w:top w:val="none" w:sz="0" w:space="0" w:color="auto"/>
            <w:left w:val="none" w:sz="0" w:space="0" w:color="auto"/>
            <w:bottom w:val="none" w:sz="0" w:space="0" w:color="auto"/>
            <w:right w:val="none" w:sz="0" w:space="0" w:color="auto"/>
          </w:divBdr>
        </w:div>
        <w:div w:id="1240021076">
          <w:marLeft w:val="0"/>
          <w:marRight w:val="0"/>
          <w:marTop w:val="0"/>
          <w:marBottom w:val="0"/>
          <w:divBdr>
            <w:top w:val="none" w:sz="0" w:space="0" w:color="auto"/>
            <w:left w:val="none" w:sz="0" w:space="0" w:color="auto"/>
            <w:bottom w:val="none" w:sz="0" w:space="0" w:color="auto"/>
            <w:right w:val="none" w:sz="0" w:space="0" w:color="auto"/>
          </w:divBdr>
        </w:div>
        <w:div w:id="39089757">
          <w:marLeft w:val="0"/>
          <w:marRight w:val="0"/>
          <w:marTop w:val="0"/>
          <w:marBottom w:val="0"/>
          <w:divBdr>
            <w:top w:val="none" w:sz="0" w:space="0" w:color="auto"/>
            <w:left w:val="none" w:sz="0" w:space="0" w:color="auto"/>
            <w:bottom w:val="none" w:sz="0" w:space="0" w:color="auto"/>
            <w:right w:val="none" w:sz="0" w:space="0" w:color="auto"/>
          </w:divBdr>
        </w:div>
        <w:div w:id="1429159141">
          <w:marLeft w:val="0"/>
          <w:marRight w:val="0"/>
          <w:marTop w:val="0"/>
          <w:marBottom w:val="0"/>
          <w:divBdr>
            <w:top w:val="none" w:sz="0" w:space="0" w:color="auto"/>
            <w:left w:val="none" w:sz="0" w:space="0" w:color="auto"/>
            <w:bottom w:val="none" w:sz="0" w:space="0" w:color="auto"/>
            <w:right w:val="none" w:sz="0" w:space="0" w:color="auto"/>
          </w:divBdr>
        </w:div>
        <w:div w:id="2042509841">
          <w:marLeft w:val="0"/>
          <w:marRight w:val="0"/>
          <w:marTop w:val="0"/>
          <w:marBottom w:val="0"/>
          <w:divBdr>
            <w:top w:val="none" w:sz="0" w:space="0" w:color="auto"/>
            <w:left w:val="none" w:sz="0" w:space="0" w:color="auto"/>
            <w:bottom w:val="none" w:sz="0" w:space="0" w:color="auto"/>
            <w:right w:val="none" w:sz="0" w:space="0" w:color="auto"/>
          </w:divBdr>
        </w:div>
        <w:div w:id="660081502">
          <w:marLeft w:val="0"/>
          <w:marRight w:val="0"/>
          <w:marTop w:val="0"/>
          <w:marBottom w:val="0"/>
          <w:divBdr>
            <w:top w:val="none" w:sz="0" w:space="0" w:color="auto"/>
            <w:left w:val="none" w:sz="0" w:space="0" w:color="auto"/>
            <w:bottom w:val="none" w:sz="0" w:space="0" w:color="auto"/>
            <w:right w:val="none" w:sz="0" w:space="0" w:color="auto"/>
          </w:divBdr>
        </w:div>
        <w:div w:id="761145103">
          <w:marLeft w:val="0"/>
          <w:marRight w:val="0"/>
          <w:marTop w:val="0"/>
          <w:marBottom w:val="0"/>
          <w:divBdr>
            <w:top w:val="none" w:sz="0" w:space="0" w:color="auto"/>
            <w:left w:val="none" w:sz="0" w:space="0" w:color="auto"/>
            <w:bottom w:val="none" w:sz="0" w:space="0" w:color="auto"/>
            <w:right w:val="none" w:sz="0" w:space="0" w:color="auto"/>
          </w:divBdr>
        </w:div>
        <w:div w:id="1249734501">
          <w:marLeft w:val="0"/>
          <w:marRight w:val="0"/>
          <w:marTop w:val="0"/>
          <w:marBottom w:val="0"/>
          <w:divBdr>
            <w:top w:val="none" w:sz="0" w:space="0" w:color="auto"/>
            <w:left w:val="none" w:sz="0" w:space="0" w:color="auto"/>
            <w:bottom w:val="none" w:sz="0" w:space="0" w:color="auto"/>
            <w:right w:val="none" w:sz="0" w:space="0" w:color="auto"/>
          </w:divBdr>
        </w:div>
        <w:div w:id="603028516">
          <w:marLeft w:val="0"/>
          <w:marRight w:val="0"/>
          <w:marTop w:val="0"/>
          <w:marBottom w:val="0"/>
          <w:divBdr>
            <w:top w:val="none" w:sz="0" w:space="0" w:color="auto"/>
            <w:left w:val="none" w:sz="0" w:space="0" w:color="auto"/>
            <w:bottom w:val="none" w:sz="0" w:space="0" w:color="auto"/>
            <w:right w:val="none" w:sz="0" w:space="0" w:color="auto"/>
          </w:divBdr>
        </w:div>
        <w:div w:id="322861009">
          <w:marLeft w:val="0"/>
          <w:marRight w:val="0"/>
          <w:marTop w:val="0"/>
          <w:marBottom w:val="0"/>
          <w:divBdr>
            <w:top w:val="none" w:sz="0" w:space="0" w:color="auto"/>
            <w:left w:val="none" w:sz="0" w:space="0" w:color="auto"/>
            <w:bottom w:val="none" w:sz="0" w:space="0" w:color="auto"/>
            <w:right w:val="none" w:sz="0" w:space="0" w:color="auto"/>
          </w:divBdr>
        </w:div>
        <w:div w:id="411125636">
          <w:marLeft w:val="0"/>
          <w:marRight w:val="0"/>
          <w:marTop w:val="0"/>
          <w:marBottom w:val="0"/>
          <w:divBdr>
            <w:top w:val="none" w:sz="0" w:space="0" w:color="auto"/>
            <w:left w:val="none" w:sz="0" w:space="0" w:color="auto"/>
            <w:bottom w:val="none" w:sz="0" w:space="0" w:color="auto"/>
            <w:right w:val="none" w:sz="0" w:space="0" w:color="auto"/>
          </w:divBdr>
        </w:div>
      </w:divsChild>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70829191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ee92c7e32211b0b9996872af008015e1">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bc7b4f1a706f835f6942fa42b9fbe375"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9C01-BCCE-4644-B8C8-D67CB504A16A}">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B2D3B91-67F8-4757-9ACC-8B8517EBF9AE}">
  <ds:schemaRefs>
    <ds:schemaRef ds:uri="http://schemas.microsoft.com/sharepoint/v3/contenttype/forms"/>
  </ds:schemaRefs>
</ds:datastoreItem>
</file>

<file path=customXml/itemProps3.xml><?xml version="1.0" encoding="utf-8"?>
<ds:datastoreItem xmlns:ds="http://schemas.openxmlformats.org/officeDocument/2006/customXml" ds:itemID="{51505848-16CB-4EA1-AE8C-5E3DC228C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CF135D-3F4E-49F6-9C00-251B8E43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457</Words>
  <Characters>2518</Characters>
  <Application>Microsoft Office Word</Application>
  <DocSecurity>0</DocSecurity>
  <Lines>20</Lines>
  <Paragraphs>5</Paragraphs>
  <ScaleCrop>false</ScaleCrop>
  <Company>HP</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60</cp:revision>
  <dcterms:created xsi:type="dcterms:W3CDTF">2025-09-09T15:36:00Z</dcterms:created>
  <dcterms:modified xsi:type="dcterms:W3CDTF">2026-04-24T16:26:00Z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